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2363B43" w14:textId="77777777" w:rsidR="00CD46CC" w:rsidRDefault="00251E64" w:rsidP="00251E64">
      <w:pPr>
        <w:pStyle w:val="a3"/>
        <w:rPr>
          <w:rFonts w:hint="eastAsia"/>
        </w:rPr>
      </w:pPr>
      <w:bookmarkStart w:id="0" w:name="_GoBack"/>
      <w:bookmarkEnd w:id="0"/>
      <w:r w:rsidRPr="00251E64">
        <w:rPr>
          <w:rFonts w:hint="eastAsia"/>
        </w:rPr>
        <w:t>独立行政法人日本スポーツ振興センター</w:t>
      </w:r>
      <w:r w:rsidRPr="00251E64">
        <w:br/>
      </w:r>
      <w:r w:rsidRPr="00251E64">
        <w:rPr>
          <w:rFonts w:hint="eastAsia"/>
        </w:rPr>
        <w:t>災害共済給付について</w:t>
      </w:r>
    </w:p>
    <w:p w14:paraId="558C6430" w14:textId="77777777" w:rsidR="00251E64" w:rsidRPr="00251E64" w:rsidRDefault="00251E64" w:rsidP="00251E64">
      <w:pPr>
        <w:jc w:val="right"/>
      </w:pPr>
      <w:r>
        <w:rPr>
          <w:rFonts w:hint="eastAsia"/>
        </w:rPr>
        <w:t>茨城県</w:t>
      </w:r>
      <w:r w:rsidRPr="00251E64">
        <w:rPr>
          <w:rFonts w:hint="eastAsia"/>
        </w:rPr>
        <w:t>歯科医師会</w:t>
      </w:r>
    </w:p>
    <w:p w14:paraId="05EC6008" w14:textId="77777777" w:rsidR="00251E64" w:rsidRDefault="00251E64" w:rsidP="00251E64">
      <w:pPr>
        <w:jc w:val="right"/>
      </w:pPr>
      <w:r w:rsidRPr="00251E64">
        <w:rPr>
          <w:rFonts w:hint="eastAsia"/>
        </w:rPr>
        <w:t>学校歯科委員会　編</w:t>
      </w:r>
    </w:p>
    <w:p w14:paraId="582CB72C" w14:textId="77777777" w:rsidR="00251E64" w:rsidRPr="00251E64" w:rsidRDefault="00251E64" w:rsidP="00251E64">
      <w:pPr>
        <w:jc w:val="right"/>
      </w:pPr>
    </w:p>
    <w:p w14:paraId="467BE987" w14:textId="77777777" w:rsidR="00251E64" w:rsidRPr="005C6CC9" w:rsidRDefault="00251E64" w:rsidP="00251E64">
      <w:pPr>
        <w:rPr>
          <w:sz w:val="21"/>
          <w:szCs w:val="21"/>
        </w:rPr>
      </w:pPr>
      <w:r>
        <w:rPr>
          <w:rFonts w:hint="eastAsia"/>
        </w:rPr>
        <w:t xml:space="preserve">　</w:t>
      </w:r>
      <w:r w:rsidRPr="005C6CC9">
        <w:rPr>
          <w:rFonts w:hint="eastAsia"/>
          <w:sz w:val="21"/>
          <w:szCs w:val="21"/>
        </w:rPr>
        <w:t>独立行政法人日本スポーツ振興センターでは、義務教育諸学校、高等学校、高等専門学校、幼稚園、幼保連携型認定こども園、高等専修学校、保育所等の管理下における災害に対し、災害共済給付（医療費、障害見舞金又は死亡見舞金）を行っています。</w:t>
      </w:r>
    </w:p>
    <w:p w14:paraId="1ABAB204" w14:textId="79CCDA05" w:rsidR="00251E64" w:rsidRPr="005C6CC9" w:rsidRDefault="00251E64" w:rsidP="00251E64">
      <w:pPr>
        <w:rPr>
          <w:sz w:val="21"/>
          <w:szCs w:val="21"/>
        </w:rPr>
      </w:pPr>
      <w:r w:rsidRPr="005C6CC9">
        <w:rPr>
          <w:rFonts w:hint="eastAsia"/>
          <w:sz w:val="21"/>
          <w:szCs w:val="21"/>
        </w:rPr>
        <w:t xml:space="preserve">　学校で</w:t>
      </w:r>
      <w:r w:rsidR="00F20C98" w:rsidRPr="005C6CC9">
        <w:rPr>
          <w:rFonts w:hint="eastAsia"/>
          <w:sz w:val="21"/>
          <w:szCs w:val="21"/>
        </w:rPr>
        <w:t>歯・口に</w:t>
      </w:r>
      <w:r w:rsidRPr="005C6CC9">
        <w:rPr>
          <w:rFonts w:hint="eastAsia"/>
          <w:sz w:val="21"/>
          <w:szCs w:val="21"/>
        </w:rPr>
        <w:t>怪我をした児童・生徒に対して</w:t>
      </w:r>
      <w:r w:rsidR="00881EAC" w:rsidRPr="005C6CC9">
        <w:rPr>
          <w:rFonts w:hint="eastAsia"/>
          <w:sz w:val="21"/>
          <w:szCs w:val="21"/>
        </w:rPr>
        <w:t>歯科医師は</w:t>
      </w:r>
      <w:r w:rsidR="00A8405E" w:rsidRPr="005C6CC9">
        <w:rPr>
          <w:rFonts w:hint="eastAsia"/>
          <w:sz w:val="21"/>
          <w:szCs w:val="21"/>
        </w:rPr>
        <w:t>「医療等の状況」や、「障害診断書」</w:t>
      </w:r>
      <w:r w:rsidR="00F20C98" w:rsidRPr="005C6CC9">
        <w:rPr>
          <w:rFonts w:hint="eastAsia"/>
          <w:sz w:val="21"/>
          <w:szCs w:val="21"/>
        </w:rPr>
        <w:t>（障害見舞金を請求する場合）</w:t>
      </w:r>
      <w:r w:rsidR="00A8405E" w:rsidRPr="005C6CC9">
        <w:rPr>
          <w:rFonts w:hint="eastAsia"/>
          <w:sz w:val="21"/>
          <w:szCs w:val="21"/>
        </w:rPr>
        <w:t>に記入する必要があります。</w:t>
      </w:r>
      <w:r w:rsidR="005B1512">
        <w:rPr>
          <w:rFonts w:hint="eastAsia"/>
          <w:sz w:val="21"/>
          <w:szCs w:val="21"/>
        </w:rPr>
        <w:t>（</w:t>
      </w:r>
      <w:r w:rsidR="005B1512" w:rsidRPr="005B1512">
        <w:rPr>
          <w:rFonts w:hint="eastAsia"/>
          <w:sz w:val="21"/>
          <w:szCs w:val="21"/>
        </w:rPr>
        <w:t>「医療等の状況」の証明に伴う文書料は､医師会･歯科医師会･薬剤師会･柔</w:t>
      </w:r>
      <w:r w:rsidR="005759D6">
        <w:rPr>
          <w:rFonts w:hint="eastAsia"/>
          <w:sz w:val="21"/>
          <w:szCs w:val="21"/>
        </w:rPr>
        <w:t>道整復師会の</w:t>
      </w:r>
      <w:r w:rsidR="005B1512">
        <w:rPr>
          <w:rFonts w:hint="eastAsia"/>
          <w:sz w:val="21"/>
          <w:szCs w:val="21"/>
        </w:rPr>
        <w:t>配慮により､無料となっています。）</w:t>
      </w:r>
    </w:p>
    <w:p w14:paraId="2BAADF07" w14:textId="3DD6976C" w:rsidR="005323B2" w:rsidRDefault="005323B2" w:rsidP="00251E64"/>
    <w:p w14:paraId="406ED48C" w14:textId="53761AF6" w:rsidR="0087708B" w:rsidRDefault="0087708B" w:rsidP="0087708B">
      <w:pPr>
        <w:pStyle w:val="a5"/>
        <w:numPr>
          <w:ilvl w:val="0"/>
          <w:numId w:val="1"/>
        </w:numPr>
        <w:ind w:leftChars="0"/>
      </w:pPr>
      <w:r>
        <w:rPr>
          <w:rFonts w:hint="eastAsia"/>
        </w:rPr>
        <w:t>給付対象範囲と給付金額</w:t>
      </w:r>
    </w:p>
    <w:tbl>
      <w:tblPr>
        <w:tblStyle w:val="a6"/>
        <w:tblW w:w="0" w:type="auto"/>
        <w:tblLook w:val="04A0" w:firstRow="1" w:lastRow="0" w:firstColumn="1" w:lastColumn="0" w:noHBand="0" w:noVBand="1"/>
      </w:tblPr>
      <w:tblGrid>
        <w:gridCol w:w="1587"/>
        <w:gridCol w:w="3332"/>
        <w:gridCol w:w="3569"/>
      </w:tblGrid>
      <w:tr w:rsidR="0087708B" w14:paraId="413493D3" w14:textId="77777777" w:rsidTr="00762F08">
        <w:tc>
          <w:tcPr>
            <w:tcW w:w="1587" w:type="dxa"/>
          </w:tcPr>
          <w:p w14:paraId="13D020C9" w14:textId="77777777" w:rsidR="0087708B" w:rsidRDefault="0087708B" w:rsidP="0022194F">
            <w:pPr>
              <w:jc w:val="center"/>
            </w:pPr>
            <w:r>
              <w:rPr>
                <w:rFonts w:hint="eastAsia"/>
              </w:rPr>
              <w:t>災害の種類</w:t>
            </w:r>
          </w:p>
        </w:tc>
        <w:tc>
          <w:tcPr>
            <w:tcW w:w="3332" w:type="dxa"/>
          </w:tcPr>
          <w:p w14:paraId="328677D1" w14:textId="77777777" w:rsidR="0087708B" w:rsidRDefault="0087708B" w:rsidP="0022194F">
            <w:pPr>
              <w:jc w:val="center"/>
            </w:pPr>
            <w:r>
              <w:rPr>
                <w:rFonts w:hint="eastAsia"/>
              </w:rPr>
              <w:t>災害の範囲</w:t>
            </w:r>
          </w:p>
        </w:tc>
        <w:tc>
          <w:tcPr>
            <w:tcW w:w="3569" w:type="dxa"/>
          </w:tcPr>
          <w:p w14:paraId="6BAF5AA0" w14:textId="77777777" w:rsidR="0087708B" w:rsidRDefault="0087708B" w:rsidP="0022194F">
            <w:pPr>
              <w:jc w:val="center"/>
            </w:pPr>
            <w:r>
              <w:rPr>
                <w:rFonts w:hint="eastAsia"/>
              </w:rPr>
              <w:t>給付金額</w:t>
            </w:r>
          </w:p>
        </w:tc>
      </w:tr>
      <w:tr w:rsidR="0087708B" w14:paraId="161EA9F2" w14:textId="77777777" w:rsidTr="00762F08">
        <w:tc>
          <w:tcPr>
            <w:tcW w:w="1587" w:type="dxa"/>
          </w:tcPr>
          <w:p w14:paraId="1917EE7B" w14:textId="77777777" w:rsidR="0087708B" w:rsidRDefault="0087708B" w:rsidP="0022194F">
            <w:pPr>
              <w:jc w:val="center"/>
            </w:pPr>
            <w:r>
              <w:rPr>
                <w:rFonts w:hint="eastAsia"/>
              </w:rPr>
              <w:t>負傷</w:t>
            </w:r>
          </w:p>
        </w:tc>
        <w:tc>
          <w:tcPr>
            <w:tcW w:w="3332" w:type="dxa"/>
          </w:tcPr>
          <w:p w14:paraId="42D4E86E" w14:textId="77777777" w:rsidR="0087708B" w:rsidRDefault="0087708B" w:rsidP="00762F08">
            <w:pPr>
              <w:rPr>
                <w:sz w:val="21"/>
                <w:szCs w:val="21"/>
              </w:rPr>
            </w:pPr>
            <w:r w:rsidRPr="005C6CC9">
              <w:rPr>
                <w:rFonts w:hint="eastAsia"/>
                <w:sz w:val="21"/>
                <w:szCs w:val="21"/>
              </w:rPr>
              <w:t>その原因である事由が学校の管理下で生じたもので、療養に要する費用の額が5,000円以上のもの</w:t>
            </w:r>
          </w:p>
          <w:p w14:paraId="46249C94" w14:textId="3A89642A" w:rsidR="005759D6" w:rsidRPr="005C6CC9" w:rsidRDefault="005759D6" w:rsidP="00762F08">
            <w:pPr>
              <w:rPr>
                <w:sz w:val="21"/>
                <w:szCs w:val="21"/>
              </w:rPr>
            </w:pPr>
            <w:r>
              <w:rPr>
                <w:rFonts w:hint="eastAsia"/>
                <w:sz w:val="21"/>
                <w:szCs w:val="21"/>
              </w:rPr>
              <w:t>（複数月にまたがる時はその合計が5000円以上になるもの）</w:t>
            </w:r>
          </w:p>
        </w:tc>
        <w:tc>
          <w:tcPr>
            <w:tcW w:w="3569" w:type="dxa"/>
          </w:tcPr>
          <w:p w14:paraId="0597C6F1" w14:textId="77777777" w:rsidR="0087708B" w:rsidRPr="005C6CC9" w:rsidRDefault="0087708B" w:rsidP="00762F08">
            <w:pPr>
              <w:rPr>
                <w:sz w:val="21"/>
                <w:szCs w:val="21"/>
              </w:rPr>
            </w:pPr>
            <w:r w:rsidRPr="005C6CC9">
              <w:rPr>
                <w:rFonts w:hint="eastAsia"/>
                <w:sz w:val="21"/>
                <w:szCs w:val="21"/>
              </w:rPr>
              <w:t>医療費：</w:t>
            </w:r>
          </w:p>
          <w:p w14:paraId="2AB7B19E" w14:textId="77777777" w:rsidR="0087708B" w:rsidRDefault="0087708B" w:rsidP="00762F08">
            <w:pPr>
              <w:rPr>
                <w:sz w:val="21"/>
                <w:szCs w:val="21"/>
              </w:rPr>
            </w:pPr>
            <w:r w:rsidRPr="00340EA4">
              <w:rPr>
                <w:rFonts w:hint="eastAsia"/>
                <w:sz w:val="21"/>
                <w:szCs w:val="21"/>
              </w:rPr>
              <w:t>医療保険並みの療養に要する費用の額の</w:t>
            </w:r>
            <w:r>
              <w:rPr>
                <w:sz w:val="21"/>
                <w:szCs w:val="21"/>
              </w:rPr>
              <w:t>4/10</w:t>
            </w:r>
            <w:r>
              <w:rPr>
                <w:rFonts w:hint="eastAsia"/>
                <w:sz w:val="21"/>
                <w:szCs w:val="21"/>
              </w:rPr>
              <w:t>（そのうち</w:t>
            </w:r>
            <w:r>
              <w:rPr>
                <w:sz w:val="21"/>
                <w:szCs w:val="21"/>
              </w:rPr>
              <w:t>1/10</w:t>
            </w:r>
            <w:r>
              <w:rPr>
                <w:rFonts w:hint="eastAsia"/>
                <w:sz w:val="21"/>
                <w:szCs w:val="21"/>
              </w:rPr>
              <w:t>の分は、療養に伴って要する費用として加算される分）</w:t>
            </w:r>
          </w:p>
          <w:p w14:paraId="6425B85D" w14:textId="77777777" w:rsidR="0087708B" w:rsidRPr="00340EA4" w:rsidRDefault="0087708B" w:rsidP="00762F08">
            <w:pPr>
              <w:rPr>
                <w:sz w:val="21"/>
                <w:szCs w:val="21"/>
              </w:rPr>
            </w:pPr>
            <w:r>
              <w:rPr>
                <w:rFonts w:hint="eastAsia"/>
                <w:sz w:val="21"/>
                <w:szCs w:val="21"/>
              </w:rPr>
              <w:t>ただし高額療養費の対象となる場合は、自己負担額（所得区分により限度額が異なる）に療養に要する費用の額の</w:t>
            </w:r>
            <w:r>
              <w:rPr>
                <w:sz w:val="21"/>
                <w:szCs w:val="21"/>
              </w:rPr>
              <w:t>1/10</w:t>
            </w:r>
            <w:r>
              <w:rPr>
                <w:rFonts w:hint="eastAsia"/>
                <w:sz w:val="21"/>
                <w:szCs w:val="21"/>
              </w:rPr>
              <w:t>を加算した額</w:t>
            </w:r>
          </w:p>
        </w:tc>
      </w:tr>
      <w:tr w:rsidR="0087708B" w14:paraId="661B0448" w14:textId="77777777" w:rsidTr="00762F08">
        <w:tc>
          <w:tcPr>
            <w:tcW w:w="1587" w:type="dxa"/>
          </w:tcPr>
          <w:p w14:paraId="316A5A71" w14:textId="77777777" w:rsidR="0087708B" w:rsidRDefault="0087708B" w:rsidP="0022194F">
            <w:pPr>
              <w:jc w:val="center"/>
            </w:pPr>
            <w:r>
              <w:rPr>
                <w:rFonts w:hint="eastAsia"/>
              </w:rPr>
              <w:t>障害</w:t>
            </w:r>
          </w:p>
        </w:tc>
        <w:tc>
          <w:tcPr>
            <w:tcW w:w="3332" w:type="dxa"/>
          </w:tcPr>
          <w:p w14:paraId="581C7D5C" w14:textId="6CCAC467" w:rsidR="0087708B" w:rsidRPr="00411CAA" w:rsidRDefault="0087708B" w:rsidP="00762F08">
            <w:pPr>
              <w:rPr>
                <w:sz w:val="21"/>
                <w:szCs w:val="21"/>
              </w:rPr>
            </w:pPr>
            <w:r w:rsidRPr="00411CAA">
              <w:rPr>
                <w:rFonts w:hint="eastAsia"/>
                <w:sz w:val="21"/>
                <w:szCs w:val="21"/>
              </w:rPr>
              <w:t>学校の管理下の負傷が治った後に残った障害で、その程度により1級から14級に区分される</w:t>
            </w:r>
          </w:p>
        </w:tc>
        <w:tc>
          <w:tcPr>
            <w:tcW w:w="3569" w:type="dxa"/>
          </w:tcPr>
          <w:p w14:paraId="0141A8AA" w14:textId="77777777" w:rsidR="0087708B" w:rsidRPr="00411CAA" w:rsidRDefault="00411CAA" w:rsidP="00762F08">
            <w:pPr>
              <w:rPr>
                <w:sz w:val="21"/>
                <w:szCs w:val="21"/>
              </w:rPr>
            </w:pPr>
            <w:r w:rsidRPr="00411CAA">
              <w:rPr>
                <w:rFonts w:hint="eastAsia"/>
                <w:sz w:val="21"/>
                <w:szCs w:val="21"/>
              </w:rPr>
              <w:t>障害見舞金：</w:t>
            </w:r>
          </w:p>
          <w:p w14:paraId="58022A3B" w14:textId="5966F5C0" w:rsidR="00411CAA" w:rsidRPr="00411CAA" w:rsidRDefault="00411CAA" w:rsidP="00762F08">
            <w:pPr>
              <w:rPr>
                <w:sz w:val="21"/>
                <w:szCs w:val="21"/>
              </w:rPr>
            </w:pPr>
            <w:r w:rsidRPr="00411CAA">
              <w:rPr>
                <w:rFonts w:hint="eastAsia"/>
                <w:sz w:val="21"/>
                <w:szCs w:val="21"/>
              </w:rPr>
              <w:t>3,770万円〜82万円（通学（園）中の災害の場合1,885万円〜41万円</w:t>
            </w:r>
          </w:p>
        </w:tc>
      </w:tr>
    </w:tbl>
    <w:p w14:paraId="253F8BB0" w14:textId="522FB13B" w:rsidR="00CD4564" w:rsidRDefault="00CD4564" w:rsidP="0087708B"/>
    <w:p w14:paraId="2B3CB846" w14:textId="13FA161F" w:rsidR="0087708B" w:rsidRDefault="00411CAA" w:rsidP="0087708B">
      <w:pPr>
        <w:pStyle w:val="a5"/>
        <w:numPr>
          <w:ilvl w:val="0"/>
          <w:numId w:val="1"/>
        </w:numPr>
        <w:ind w:leftChars="0"/>
      </w:pPr>
      <w:r>
        <w:rPr>
          <w:rFonts w:hint="eastAsia"/>
        </w:rPr>
        <w:t>障害等級について</w:t>
      </w:r>
    </w:p>
    <w:p w14:paraId="1BDACC20" w14:textId="0D9FDC2A" w:rsidR="00DF346C" w:rsidRPr="00DF346C" w:rsidRDefault="00A3347C" w:rsidP="00DF346C">
      <w:pPr>
        <w:pStyle w:val="a5"/>
        <w:widowControl/>
        <w:ind w:leftChars="0" w:left="480"/>
        <w:jc w:val="left"/>
        <w:rPr>
          <w:rFonts w:ascii="ＭＳ 明朝" w:eastAsia="ＭＳ 明朝" w:hAnsi="ＭＳ 明朝" w:cs="ＭＳ 明朝"/>
          <w:color w:val="444444"/>
          <w:sz w:val="18"/>
          <w:szCs w:val="18"/>
          <w:shd w:val="clear" w:color="auto" w:fill="FFFFFF"/>
        </w:rPr>
      </w:pPr>
      <w:hyperlink r:id="rId11" w:tgtFrame="_blank" w:history="1">
        <w:r w:rsidR="004D3DA7" w:rsidRPr="004D3DA7">
          <w:rPr>
            <w:rStyle w:val="ac"/>
            <w:rFonts w:ascii="ＭＳ 明朝" w:eastAsia="ＭＳ 明朝" w:hAnsi="ＭＳ 明朝" w:cs="ＭＳ 明朝"/>
            <w:color w:val="0066CC"/>
            <w:sz w:val="18"/>
            <w:szCs w:val="18"/>
          </w:rPr>
          <w:t>独立行政法人日本スポーツ振興センター障害等級認定の基準に関する規程</w:t>
        </w:r>
      </w:hyperlink>
      <w:r w:rsidR="004D3DA7" w:rsidRPr="004D3DA7">
        <w:rPr>
          <w:rStyle w:val="apple-converted-space"/>
          <w:rFonts w:ascii="Verdana" w:eastAsia="Times New Roman" w:hAnsi="Verdana"/>
          <w:color w:val="444444"/>
          <w:sz w:val="18"/>
          <w:szCs w:val="18"/>
          <w:shd w:val="clear" w:color="auto" w:fill="FFFFFF"/>
        </w:rPr>
        <w:t> </w:t>
      </w:r>
      <w:r w:rsidR="004D3DA7" w:rsidRPr="004D3DA7">
        <w:rPr>
          <w:rFonts w:ascii="ＭＳ 明朝" w:eastAsia="ＭＳ 明朝" w:hAnsi="ＭＳ 明朝" w:cs="ＭＳ 明朝"/>
          <w:color w:val="444444"/>
          <w:sz w:val="18"/>
          <w:szCs w:val="18"/>
          <w:shd w:val="clear" w:color="auto" w:fill="FFFFFF"/>
        </w:rPr>
        <w:t xml:space="preserve">　</w:t>
      </w:r>
      <w:r w:rsidR="004D3DA7">
        <w:rPr>
          <w:rFonts w:ascii="ＭＳ 明朝" w:eastAsia="ＭＳ 明朝" w:hAnsi="ＭＳ 明朝" w:cs="ＭＳ 明朝" w:hint="eastAsia"/>
          <w:color w:val="444444"/>
          <w:sz w:val="18"/>
          <w:szCs w:val="18"/>
          <w:shd w:val="clear" w:color="auto" w:fill="FFFFFF"/>
        </w:rPr>
        <w:t>より抜粋</w:t>
      </w:r>
      <w:r w:rsidR="00DF346C">
        <w:rPr>
          <w:rFonts w:ascii="ＭＳ 明朝" w:eastAsia="ＭＳ 明朝" w:hAnsi="ＭＳ 明朝" w:cs="ＭＳ 明朝" w:hint="eastAsia"/>
          <w:color w:val="444444"/>
          <w:sz w:val="18"/>
          <w:szCs w:val="18"/>
          <w:shd w:val="clear" w:color="auto" w:fill="FFFFFF"/>
        </w:rPr>
        <w:t>（下線部をクリックして、クリップで留めてあるファイルのアイコンをクリックするとダウンロードできます。）</w:t>
      </w:r>
    </w:p>
    <w:p w14:paraId="57BD043E" w14:textId="77777777" w:rsidR="00B3656F" w:rsidRPr="004D3DA7" w:rsidRDefault="00B3656F" w:rsidP="00DF346C"/>
    <w:tbl>
      <w:tblPr>
        <w:tblW w:w="0" w:type="auto"/>
        <w:tblInd w:w="-41" w:type="dxa"/>
        <w:tblCellMar>
          <w:left w:w="99" w:type="dxa"/>
          <w:right w:w="99" w:type="dxa"/>
        </w:tblCellMar>
        <w:tblLook w:val="0000" w:firstRow="0" w:lastRow="0" w:firstColumn="0" w:lastColumn="0" w:noHBand="0" w:noVBand="0"/>
      </w:tblPr>
      <w:tblGrid>
        <w:gridCol w:w="6774"/>
        <w:gridCol w:w="1765"/>
      </w:tblGrid>
      <w:tr w:rsidR="00B3656F" w:rsidRPr="00E13694" w14:paraId="24E09460" w14:textId="77777777" w:rsidTr="005A3519">
        <w:tc>
          <w:tcPr>
            <w:tcW w:w="6774" w:type="dxa"/>
          </w:tcPr>
          <w:p w14:paraId="6740CDC9" w14:textId="77777777" w:rsidR="00B3656F" w:rsidRPr="00E13694" w:rsidRDefault="00B3656F" w:rsidP="00762F08">
            <w:pPr>
              <w:ind w:left="261"/>
              <w:rPr>
                <w:rFonts w:hAnsi="ＭＳ 明朝"/>
              </w:rPr>
            </w:pPr>
            <w:bookmarkStart w:id="1" w:name="_Hlk131263356"/>
            <w:r w:rsidRPr="00E13694">
              <w:rPr>
                <w:rFonts w:hAnsi="ＭＳ 明朝" w:hint="eastAsia"/>
              </w:rPr>
              <w:t>（４）口の障害と等級</w:t>
            </w:r>
          </w:p>
          <w:p w14:paraId="3C237F7F" w14:textId="77777777" w:rsidR="00B3656F" w:rsidRPr="00E13694" w:rsidRDefault="00B3656F" w:rsidP="00762F08">
            <w:pPr>
              <w:ind w:left="741"/>
              <w:rPr>
                <w:rFonts w:hAnsi="ＭＳ 明朝"/>
              </w:rPr>
            </w:pPr>
            <w:r w:rsidRPr="00E13694">
              <w:rPr>
                <w:rFonts w:hAnsi="ＭＳ 明朝" w:hint="eastAsia"/>
              </w:rPr>
              <w:t>ア　咀嚼及び言語機能障害</w:t>
            </w:r>
          </w:p>
          <w:p w14:paraId="38DEFF0F" w14:textId="77777777" w:rsidR="00B3656F" w:rsidRPr="00E13694" w:rsidRDefault="00B3656F" w:rsidP="00762F08">
            <w:pPr>
              <w:ind w:left="1221"/>
              <w:rPr>
                <w:rFonts w:hAnsi="ＭＳ 明朝"/>
              </w:rPr>
            </w:pPr>
            <w:r w:rsidRPr="00E13694">
              <w:rPr>
                <w:rFonts w:hAnsi="ＭＳ 明朝" w:hint="eastAsia"/>
              </w:rPr>
              <w:t xml:space="preserve">①咀嚼及び言語の機能を廃したもの　　　　　　　　　　</w:t>
            </w:r>
          </w:p>
          <w:p w14:paraId="5DEBA6B5" w14:textId="77777777" w:rsidR="00B3656F" w:rsidRPr="00E13694" w:rsidRDefault="00B3656F" w:rsidP="00762F08">
            <w:pPr>
              <w:ind w:left="1221"/>
              <w:rPr>
                <w:rFonts w:hAnsi="ＭＳ 明朝"/>
              </w:rPr>
            </w:pPr>
            <w:r w:rsidRPr="00E13694">
              <w:rPr>
                <w:rFonts w:hAnsi="ＭＳ 明朝" w:hint="eastAsia"/>
              </w:rPr>
              <w:t xml:space="preserve">②咀嚼又は言語の機能を廃したもの　　　　　　　　　　</w:t>
            </w:r>
          </w:p>
          <w:p w14:paraId="346759CD" w14:textId="77777777" w:rsidR="00B3656F" w:rsidRPr="00E13694" w:rsidRDefault="00B3656F" w:rsidP="00762F08">
            <w:pPr>
              <w:ind w:left="1221"/>
              <w:rPr>
                <w:rFonts w:hAnsi="ＭＳ 明朝"/>
              </w:rPr>
            </w:pPr>
            <w:r w:rsidRPr="00E13694">
              <w:rPr>
                <w:rFonts w:hAnsi="ＭＳ 明朝" w:hint="eastAsia"/>
              </w:rPr>
              <w:t xml:space="preserve">③咀嚼及び言語の機能に著しい障害を残すもの　　　　　　　</w:t>
            </w:r>
          </w:p>
          <w:p w14:paraId="7BECE476" w14:textId="77777777" w:rsidR="00B3656F" w:rsidRPr="00E13694" w:rsidRDefault="00B3656F" w:rsidP="00762F08">
            <w:pPr>
              <w:ind w:left="1221"/>
              <w:rPr>
                <w:rFonts w:hAnsi="ＭＳ 明朝"/>
              </w:rPr>
            </w:pPr>
            <w:r w:rsidRPr="00E13694">
              <w:rPr>
                <w:rFonts w:hAnsi="ＭＳ 明朝" w:hint="eastAsia"/>
              </w:rPr>
              <w:t xml:space="preserve">④咀嚼又は言語の機能に著しい障害を残すもの　　　　　　　</w:t>
            </w:r>
          </w:p>
          <w:p w14:paraId="4A057EA6" w14:textId="77777777" w:rsidR="00B3656F" w:rsidRPr="00E13694" w:rsidRDefault="00B3656F" w:rsidP="00762F08">
            <w:pPr>
              <w:ind w:left="1221"/>
              <w:rPr>
                <w:rFonts w:hAnsi="ＭＳ 明朝"/>
              </w:rPr>
            </w:pPr>
            <w:r w:rsidRPr="00E13694">
              <w:rPr>
                <w:rFonts w:hAnsi="ＭＳ 明朝" w:hint="eastAsia"/>
              </w:rPr>
              <w:t xml:space="preserve">⑤咀嚼及び言語の機能に障害を残すもの　　　　　　　　　</w:t>
            </w:r>
          </w:p>
          <w:p w14:paraId="4FD882D7" w14:textId="77777777" w:rsidR="00B3656F" w:rsidRPr="00E13694" w:rsidRDefault="00B3656F" w:rsidP="00762F08">
            <w:pPr>
              <w:ind w:left="1221"/>
              <w:rPr>
                <w:rFonts w:hAnsi="ＭＳ 明朝"/>
              </w:rPr>
            </w:pPr>
            <w:r w:rsidRPr="00E13694">
              <w:rPr>
                <w:rFonts w:hAnsi="ＭＳ 明朝" w:hint="eastAsia"/>
              </w:rPr>
              <w:t xml:space="preserve">⑥咀嚼又は言語の機能に障害を残すもの　　　　　　　　　</w:t>
            </w:r>
          </w:p>
          <w:p w14:paraId="40205875" w14:textId="77777777" w:rsidR="00B3656F" w:rsidRPr="00E13694" w:rsidRDefault="00B3656F" w:rsidP="00762F08">
            <w:pPr>
              <w:ind w:left="741"/>
              <w:rPr>
                <w:rFonts w:hAnsi="ＭＳ 明朝"/>
              </w:rPr>
            </w:pPr>
            <w:r w:rsidRPr="00E13694">
              <w:rPr>
                <w:rFonts w:hAnsi="ＭＳ 明朝" w:hint="eastAsia"/>
              </w:rPr>
              <w:t>イ　歯牙障害</w:t>
            </w:r>
          </w:p>
          <w:p w14:paraId="33EE5EFD" w14:textId="77777777" w:rsidR="00B3656F" w:rsidRPr="00E13694" w:rsidRDefault="00B3656F" w:rsidP="00762F08">
            <w:pPr>
              <w:ind w:left="1221"/>
              <w:rPr>
                <w:rFonts w:hAnsi="ＭＳ 明朝"/>
              </w:rPr>
            </w:pPr>
            <w:r w:rsidRPr="00E13694">
              <w:rPr>
                <w:rFonts w:hAnsi="ＭＳ 明朝" w:hint="eastAsia"/>
              </w:rPr>
              <w:t xml:space="preserve">①１４歯以上に対し歯科補綴を加えたもの　　　　　　　　</w:t>
            </w:r>
          </w:p>
          <w:p w14:paraId="5ABEEB9F" w14:textId="77777777" w:rsidR="00B3656F" w:rsidRPr="00E13694" w:rsidRDefault="00B3656F" w:rsidP="00762F08">
            <w:pPr>
              <w:ind w:left="1221"/>
              <w:rPr>
                <w:rFonts w:hAnsi="ＭＳ 明朝"/>
              </w:rPr>
            </w:pPr>
            <w:r w:rsidRPr="00E13694">
              <w:rPr>
                <w:rFonts w:hAnsi="ＭＳ 明朝" w:hint="eastAsia"/>
              </w:rPr>
              <w:t xml:space="preserve">②１０歯以上に対し歯科補綴を加えたもの　　　　　　　　　　</w:t>
            </w:r>
          </w:p>
          <w:p w14:paraId="69621930" w14:textId="77777777" w:rsidR="00B3656F" w:rsidRPr="00E13694" w:rsidRDefault="00B3656F" w:rsidP="00762F08">
            <w:pPr>
              <w:ind w:left="1221"/>
              <w:rPr>
                <w:rFonts w:hAnsi="ＭＳ 明朝"/>
              </w:rPr>
            </w:pPr>
            <w:r w:rsidRPr="00E13694">
              <w:rPr>
                <w:rFonts w:hAnsi="ＭＳ 明朝" w:hint="eastAsia"/>
              </w:rPr>
              <w:t xml:space="preserve">③７歯以上に対し歯科補綴を加えたもの　　　　　　　　　　　</w:t>
            </w:r>
          </w:p>
          <w:p w14:paraId="736D2BE3" w14:textId="77777777" w:rsidR="00B3656F" w:rsidRPr="00E13694" w:rsidRDefault="00B3656F" w:rsidP="00762F08">
            <w:pPr>
              <w:ind w:left="1221"/>
              <w:rPr>
                <w:rFonts w:hAnsi="ＭＳ 明朝"/>
              </w:rPr>
            </w:pPr>
            <w:r w:rsidRPr="00E13694">
              <w:rPr>
                <w:rFonts w:hAnsi="ＭＳ 明朝" w:hint="eastAsia"/>
              </w:rPr>
              <w:t xml:space="preserve">④５歯以上に対し歯科補綴を加えたもの　　　　　　　　　　　</w:t>
            </w:r>
          </w:p>
          <w:p w14:paraId="3E39A16B" w14:textId="77777777" w:rsidR="00B3656F" w:rsidRPr="00E13694" w:rsidRDefault="00B3656F" w:rsidP="00762F08">
            <w:pPr>
              <w:ind w:left="1221"/>
              <w:rPr>
                <w:rFonts w:hAnsi="ＭＳ 明朝"/>
              </w:rPr>
            </w:pPr>
            <w:r w:rsidRPr="00E13694">
              <w:rPr>
                <w:rFonts w:hAnsi="ＭＳ 明朝" w:hint="eastAsia"/>
              </w:rPr>
              <w:t xml:space="preserve">⑤３歯以上に対し歯科補綴を加えたもの　　　　　　　　　　　</w:t>
            </w:r>
          </w:p>
        </w:tc>
        <w:tc>
          <w:tcPr>
            <w:tcW w:w="1765" w:type="dxa"/>
          </w:tcPr>
          <w:p w14:paraId="43F26CBF" w14:textId="77777777" w:rsidR="00B3656F" w:rsidRPr="00E13694" w:rsidRDefault="00B3656F" w:rsidP="00762F08">
            <w:pPr>
              <w:jc w:val="right"/>
              <w:rPr>
                <w:rFonts w:hAnsi="ＭＳ 明朝"/>
              </w:rPr>
            </w:pPr>
          </w:p>
          <w:p w14:paraId="4642C449" w14:textId="77777777" w:rsidR="00B3656F" w:rsidRPr="00E13694" w:rsidRDefault="00B3656F" w:rsidP="00762F08">
            <w:pPr>
              <w:jc w:val="right"/>
              <w:rPr>
                <w:rFonts w:hAnsi="ＭＳ 明朝"/>
              </w:rPr>
            </w:pPr>
          </w:p>
          <w:p w14:paraId="0A7109C0" w14:textId="77777777" w:rsidR="00B3656F" w:rsidRPr="00E13694" w:rsidRDefault="00B3656F" w:rsidP="00762F08">
            <w:pPr>
              <w:jc w:val="right"/>
              <w:rPr>
                <w:rFonts w:hAnsi="ＭＳ 明朝"/>
              </w:rPr>
            </w:pPr>
            <w:r w:rsidRPr="00E13694">
              <w:rPr>
                <w:rFonts w:hAnsi="ＭＳ 明朝" w:hint="eastAsia"/>
              </w:rPr>
              <w:t>第１級の２</w:t>
            </w:r>
          </w:p>
          <w:p w14:paraId="2D8FCD70" w14:textId="77777777" w:rsidR="00B3656F" w:rsidRPr="00E13694" w:rsidRDefault="00B3656F" w:rsidP="00762F08">
            <w:pPr>
              <w:jc w:val="right"/>
              <w:rPr>
                <w:rFonts w:hAnsi="ＭＳ 明朝"/>
              </w:rPr>
            </w:pPr>
            <w:r w:rsidRPr="00E13694">
              <w:rPr>
                <w:rFonts w:hAnsi="ＭＳ 明朝" w:hint="eastAsia"/>
              </w:rPr>
              <w:t>第３級の２</w:t>
            </w:r>
          </w:p>
          <w:p w14:paraId="00C90E7E" w14:textId="77777777" w:rsidR="00B3656F" w:rsidRPr="00E13694" w:rsidRDefault="00B3656F" w:rsidP="00762F08">
            <w:pPr>
              <w:jc w:val="right"/>
              <w:rPr>
                <w:rFonts w:hAnsi="ＭＳ 明朝"/>
              </w:rPr>
            </w:pPr>
            <w:r w:rsidRPr="00E13694">
              <w:rPr>
                <w:rFonts w:hAnsi="ＭＳ 明朝" w:hint="eastAsia"/>
              </w:rPr>
              <w:t>第４級の２</w:t>
            </w:r>
          </w:p>
          <w:p w14:paraId="3C3DB238" w14:textId="77777777" w:rsidR="00B3656F" w:rsidRPr="00E13694" w:rsidRDefault="00B3656F" w:rsidP="00762F08">
            <w:pPr>
              <w:jc w:val="right"/>
              <w:rPr>
                <w:rFonts w:hAnsi="ＭＳ 明朝"/>
              </w:rPr>
            </w:pPr>
            <w:r w:rsidRPr="00E13694">
              <w:rPr>
                <w:rFonts w:hAnsi="ＭＳ 明朝" w:hint="eastAsia"/>
              </w:rPr>
              <w:t>第６級の２</w:t>
            </w:r>
          </w:p>
          <w:p w14:paraId="25EADBE6" w14:textId="77777777" w:rsidR="00B3656F" w:rsidRPr="00E13694" w:rsidRDefault="00B3656F" w:rsidP="00762F08">
            <w:pPr>
              <w:jc w:val="right"/>
              <w:rPr>
                <w:rFonts w:hAnsi="ＭＳ 明朝"/>
              </w:rPr>
            </w:pPr>
            <w:r w:rsidRPr="00E13694">
              <w:rPr>
                <w:rFonts w:hAnsi="ＭＳ 明朝" w:hint="eastAsia"/>
              </w:rPr>
              <w:t>第９級の６</w:t>
            </w:r>
          </w:p>
          <w:p w14:paraId="3E02C56C" w14:textId="77777777" w:rsidR="00B3656F" w:rsidRPr="00E13694" w:rsidRDefault="00B3656F" w:rsidP="00762F08">
            <w:pPr>
              <w:jc w:val="right"/>
              <w:rPr>
                <w:rFonts w:hAnsi="ＭＳ 明朝"/>
              </w:rPr>
            </w:pPr>
            <w:r w:rsidRPr="00E13694">
              <w:rPr>
                <w:rFonts w:hAnsi="ＭＳ 明朝" w:hint="eastAsia"/>
              </w:rPr>
              <w:t>第１０級の３</w:t>
            </w:r>
          </w:p>
          <w:p w14:paraId="0B5C82ED" w14:textId="77777777" w:rsidR="00B3656F" w:rsidRPr="00E13694" w:rsidRDefault="00B3656F" w:rsidP="00762F08">
            <w:pPr>
              <w:jc w:val="right"/>
              <w:rPr>
                <w:rFonts w:hAnsi="ＭＳ 明朝"/>
              </w:rPr>
            </w:pPr>
          </w:p>
          <w:p w14:paraId="77176488" w14:textId="77777777" w:rsidR="00B3656F" w:rsidRPr="00E13694" w:rsidRDefault="00B3656F" w:rsidP="00762F08">
            <w:pPr>
              <w:jc w:val="right"/>
              <w:rPr>
                <w:rFonts w:hAnsi="ＭＳ 明朝"/>
              </w:rPr>
            </w:pPr>
            <w:r w:rsidRPr="00E13694">
              <w:rPr>
                <w:rFonts w:hAnsi="ＭＳ 明朝" w:hint="eastAsia"/>
              </w:rPr>
              <w:t>第１０級の４</w:t>
            </w:r>
          </w:p>
          <w:p w14:paraId="5778BC93" w14:textId="77777777" w:rsidR="00B3656F" w:rsidRPr="00E13694" w:rsidRDefault="00B3656F" w:rsidP="00762F08">
            <w:pPr>
              <w:jc w:val="right"/>
              <w:rPr>
                <w:rFonts w:hAnsi="ＭＳ 明朝"/>
              </w:rPr>
            </w:pPr>
            <w:r w:rsidRPr="00E13694">
              <w:rPr>
                <w:rFonts w:hAnsi="ＭＳ 明朝" w:hint="eastAsia"/>
              </w:rPr>
              <w:t>第１１級の４</w:t>
            </w:r>
          </w:p>
          <w:p w14:paraId="4DE74751" w14:textId="77777777" w:rsidR="00B3656F" w:rsidRPr="00E13694" w:rsidRDefault="00B3656F" w:rsidP="00762F08">
            <w:pPr>
              <w:jc w:val="right"/>
              <w:rPr>
                <w:rFonts w:hAnsi="ＭＳ 明朝"/>
              </w:rPr>
            </w:pPr>
            <w:r w:rsidRPr="00E13694">
              <w:rPr>
                <w:rFonts w:hAnsi="ＭＳ 明朝" w:hint="eastAsia"/>
              </w:rPr>
              <w:t>第１２級の３</w:t>
            </w:r>
          </w:p>
          <w:p w14:paraId="3CA7C831" w14:textId="77777777" w:rsidR="00B3656F" w:rsidRPr="00E13694" w:rsidRDefault="00B3656F" w:rsidP="00762F08">
            <w:pPr>
              <w:jc w:val="right"/>
              <w:rPr>
                <w:rFonts w:hAnsi="ＭＳ 明朝"/>
              </w:rPr>
            </w:pPr>
            <w:r w:rsidRPr="00E13694">
              <w:rPr>
                <w:rFonts w:hAnsi="ＭＳ 明朝" w:hint="eastAsia"/>
              </w:rPr>
              <w:t>第１３級の５</w:t>
            </w:r>
          </w:p>
          <w:p w14:paraId="0BB7CA82" w14:textId="77777777" w:rsidR="00B3656F" w:rsidRPr="00E13694" w:rsidRDefault="00B3656F" w:rsidP="00762F08">
            <w:pPr>
              <w:jc w:val="right"/>
              <w:rPr>
                <w:rFonts w:hAnsi="ＭＳ 明朝"/>
              </w:rPr>
            </w:pPr>
            <w:r w:rsidRPr="00E13694">
              <w:rPr>
                <w:rFonts w:hAnsi="ＭＳ 明朝" w:hint="eastAsia"/>
              </w:rPr>
              <w:t>第１４級の２</w:t>
            </w:r>
          </w:p>
        </w:tc>
      </w:tr>
      <w:bookmarkEnd w:id="1"/>
    </w:tbl>
    <w:p w14:paraId="56A8F4B9" w14:textId="77777777" w:rsidR="00B3656F" w:rsidRPr="00E13694" w:rsidRDefault="00B3656F" w:rsidP="00B3656F">
      <w:pPr>
        <w:rPr>
          <w:rFonts w:hAnsi="ＭＳ 明朝"/>
        </w:rPr>
      </w:pPr>
    </w:p>
    <w:p w14:paraId="2AC152D9" w14:textId="77777777" w:rsidR="00B3656F" w:rsidRPr="00E13694" w:rsidRDefault="00B3656F" w:rsidP="00B3656F">
      <w:pPr>
        <w:rPr>
          <w:rFonts w:hAnsi="ＭＳ 明朝"/>
        </w:rPr>
      </w:pPr>
    </w:p>
    <w:p w14:paraId="5594090D" w14:textId="77777777" w:rsidR="00B3656F" w:rsidRPr="00E13694" w:rsidRDefault="00B3656F" w:rsidP="00B3656F">
      <w:pPr>
        <w:ind w:left="240"/>
        <w:rPr>
          <w:rFonts w:hAnsi="ＭＳ 明朝"/>
          <w:b/>
          <w:bCs/>
        </w:rPr>
      </w:pPr>
      <w:r w:rsidRPr="00E13694">
        <w:rPr>
          <w:rFonts w:hAnsi="ＭＳ 明朝" w:hint="eastAsia"/>
          <w:b/>
          <w:bCs/>
        </w:rPr>
        <w:t>４　口</w:t>
      </w:r>
    </w:p>
    <w:p w14:paraId="2B2C16BC" w14:textId="77777777" w:rsidR="00B3656F" w:rsidRPr="00E13694" w:rsidRDefault="00B3656F" w:rsidP="00B3656F">
      <w:pPr>
        <w:ind w:left="240"/>
        <w:rPr>
          <w:rFonts w:hAnsi="ＭＳ 明朝"/>
        </w:rPr>
      </w:pPr>
      <w:r w:rsidRPr="00E13694">
        <w:rPr>
          <w:rFonts w:hAnsi="ＭＳ 明朝" w:hint="eastAsia"/>
        </w:rPr>
        <w:t>（１）障害等級認定の基準</w:t>
      </w:r>
    </w:p>
    <w:p w14:paraId="5570EA0F" w14:textId="77777777" w:rsidR="00B3656F" w:rsidRPr="00E13694" w:rsidRDefault="00B3656F" w:rsidP="00B3656F">
      <w:pPr>
        <w:ind w:left="720"/>
        <w:rPr>
          <w:rFonts w:hAnsi="ＭＳ 明朝"/>
        </w:rPr>
      </w:pPr>
      <w:r w:rsidRPr="00E13694">
        <w:rPr>
          <w:rFonts w:hAnsi="ＭＳ 明朝" w:hint="eastAsia"/>
        </w:rPr>
        <w:t>ア　咀嚼及び言語機能障害</w:t>
      </w:r>
    </w:p>
    <w:p w14:paraId="67D03164" w14:textId="77777777" w:rsidR="00B3656F" w:rsidRPr="00E13694" w:rsidRDefault="00B3656F" w:rsidP="00B3656F">
      <w:pPr>
        <w:pStyle w:val="a9"/>
        <w:tabs>
          <w:tab w:val="clear" w:pos="240"/>
          <w:tab w:val="left" w:pos="-600"/>
        </w:tabs>
      </w:pPr>
      <w:r w:rsidRPr="00E13694">
        <w:rPr>
          <w:rFonts w:hint="eastAsia"/>
        </w:rPr>
        <w:t>（ア）　咀嚼機能の障害は、上下咬合及び排列状態並びに下顎の開閉運動等により、総合的に判断する。</w:t>
      </w:r>
    </w:p>
    <w:p w14:paraId="3903B167" w14:textId="77777777" w:rsidR="00B3656F" w:rsidRPr="00E13694" w:rsidRDefault="00B3656F" w:rsidP="00B3656F">
      <w:pPr>
        <w:pStyle w:val="a9"/>
        <w:tabs>
          <w:tab w:val="clear" w:pos="240"/>
        </w:tabs>
      </w:pPr>
      <w:r w:rsidRPr="00E13694">
        <w:rPr>
          <w:rFonts w:hint="eastAsia"/>
        </w:rPr>
        <w:t>（イ）　「咀嚼機能を廃したもの」とは、流動食以外は摂取できないものをいう。</w:t>
      </w:r>
    </w:p>
    <w:p w14:paraId="5DB9A1B8" w14:textId="77777777" w:rsidR="00B3656F" w:rsidRPr="00E13694" w:rsidRDefault="00B3656F" w:rsidP="00B3656F">
      <w:pPr>
        <w:pStyle w:val="2"/>
        <w:ind w:left="1440" w:hanging="720"/>
      </w:pPr>
      <w:r w:rsidRPr="00E13694">
        <w:rPr>
          <w:rFonts w:hint="eastAsia"/>
        </w:rPr>
        <w:t>（ウ）　「咀嚼機能に著しい障害を残すもの」とは、粥食又はこれに準ずる程度の飲食物以外は摂取できないものをいう。</w:t>
      </w:r>
    </w:p>
    <w:p w14:paraId="357DFFDD" w14:textId="77777777" w:rsidR="00B3656F" w:rsidRPr="00E13694" w:rsidRDefault="00B3656F" w:rsidP="00B3656F">
      <w:pPr>
        <w:ind w:left="1440" w:hanging="720"/>
        <w:rPr>
          <w:rFonts w:hAnsi="ＭＳ 明朝"/>
        </w:rPr>
      </w:pPr>
      <w:r w:rsidRPr="00E13694">
        <w:rPr>
          <w:rFonts w:hAnsi="ＭＳ 明朝" w:hint="eastAsia"/>
        </w:rPr>
        <w:t>（エ）　「咀嚼機能に障害を残すもの」とは、固形食物の中に咀嚼ができないものがあること又は咀嚼が十分にできないものがあり、そのことが医学的に確認できる場合をいう。</w:t>
      </w:r>
    </w:p>
    <w:p w14:paraId="3DCD89F7" w14:textId="77777777" w:rsidR="00B3656F" w:rsidRPr="00E13694" w:rsidRDefault="00B3656F" w:rsidP="00B3656F">
      <w:pPr>
        <w:ind w:left="1440" w:hanging="240"/>
        <w:rPr>
          <w:rFonts w:hAnsi="ＭＳ 明朝"/>
        </w:rPr>
      </w:pPr>
      <w:r w:rsidRPr="00E13694">
        <w:rPr>
          <w:rFonts w:hAnsi="ＭＳ 明朝" w:hint="eastAsia"/>
        </w:rPr>
        <w:t>①　「医学的に確認できる場合」とは、不正咬合、咀嚼関与筋群の</w:t>
      </w:r>
      <w:r w:rsidRPr="00E13694">
        <w:rPr>
          <w:rFonts w:hAnsi="ＭＳ 明朝" w:hint="eastAsia"/>
        </w:rPr>
        <w:lastRenderedPageBreak/>
        <w:t>異常、顎関節の障害、開口障害、歯牙損傷（補綴ができない場合）等咀嚼ができないものがあること又は咀嚼が十分にできないものがあることの原因が医学的に確認できることをいう。</w:t>
      </w:r>
    </w:p>
    <w:p w14:paraId="1132A9EA" w14:textId="77777777" w:rsidR="00B3656F" w:rsidRPr="00E13694" w:rsidRDefault="00B3656F" w:rsidP="00B3656F">
      <w:pPr>
        <w:ind w:left="1440" w:hanging="240"/>
        <w:rPr>
          <w:rFonts w:hAnsi="ＭＳ 明朝"/>
        </w:rPr>
      </w:pPr>
      <w:r w:rsidRPr="00E13694">
        <w:rPr>
          <w:rFonts w:hAnsi="ＭＳ 明朝" w:hint="eastAsia"/>
        </w:rPr>
        <w:t>②　「固形食物の中に咀嚼ができないものがあること又は咀嚼が十分にできないものがあり」の例としては、ごはん、煮魚、ハム等は咀嚼できるが、たくあん、らっきょう、ピーナッツ等の一定の固さの食物中に咀嚼ができないものがあること又は咀嚼が十分にできないものがあるなどの場合をいう。</w:t>
      </w:r>
    </w:p>
    <w:p w14:paraId="5FAD4009" w14:textId="77777777" w:rsidR="00B3656F" w:rsidRPr="00E13694" w:rsidRDefault="00B3656F" w:rsidP="00B3656F">
      <w:pPr>
        <w:pStyle w:val="a9"/>
        <w:tabs>
          <w:tab w:val="clear" w:pos="240"/>
        </w:tabs>
      </w:pPr>
      <w:r w:rsidRPr="00E13694">
        <w:rPr>
          <w:rFonts w:hint="eastAsia"/>
        </w:rPr>
        <w:t>（オ）　「言語の機能が失われたもの」とは、４種の語音（口唇音、歯舌音、口蓋音、喉頭音）のうち、３種以上の発音不能のものをいう。</w:t>
      </w:r>
    </w:p>
    <w:p w14:paraId="147E84CB" w14:textId="77777777" w:rsidR="00B3656F" w:rsidRPr="00E13694" w:rsidRDefault="00B3656F" w:rsidP="00B3656F">
      <w:pPr>
        <w:ind w:left="1440"/>
        <w:rPr>
          <w:rFonts w:hAnsi="ＭＳ 明朝"/>
        </w:rPr>
      </w:pPr>
      <w:r w:rsidRPr="00E13694">
        <w:rPr>
          <w:rFonts w:hAnsi="ＭＳ 明朝" w:hint="eastAsia"/>
        </w:rPr>
        <w:t xml:space="preserve">　なお、語音は、口腔等附属管の形の変化によって形成されるが、この語音を形成するために、口腔等附属管の形を変えることを構音という。</w:t>
      </w:r>
    </w:p>
    <w:p w14:paraId="54B92C52" w14:textId="77777777" w:rsidR="00B3656F" w:rsidRPr="00E13694" w:rsidRDefault="00B3656F" w:rsidP="00B3656F">
      <w:pPr>
        <w:ind w:left="1440"/>
        <w:rPr>
          <w:rFonts w:hAnsi="ＭＳ 明朝"/>
        </w:rPr>
      </w:pPr>
      <w:r w:rsidRPr="00E13694">
        <w:rPr>
          <w:rFonts w:hAnsi="ＭＳ 明朝" w:hint="eastAsia"/>
        </w:rPr>
        <w:t xml:space="preserve">　また、語音が一定の順序に連結され、それに特殊の意味が付けられて言語ができあがるのであるが、これを綴音という。言語は普通に声を伴うが（有声言語）、声を伴わずに呼吸音のみを用いてものをいうこともできる（無声言語）。</w:t>
      </w:r>
    </w:p>
    <w:p w14:paraId="5EE6380E" w14:textId="77777777" w:rsidR="00B3656F" w:rsidRPr="00E13694" w:rsidRDefault="00B3656F" w:rsidP="00B3656F">
      <w:pPr>
        <w:ind w:left="1440"/>
        <w:rPr>
          <w:rFonts w:hAnsi="ＭＳ 明朝"/>
        </w:rPr>
      </w:pPr>
      <w:r w:rsidRPr="00E13694">
        <w:rPr>
          <w:rFonts w:hAnsi="ＭＳ 明朝" w:hint="eastAsia"/>
        </w:rPr>
        <w:t xml:space="preserve">　語音は、母音と子音とに区別される。この区別は、母音は声の音であって、単独に接続して発せられるもの、子音は、母音とあわせて初めて発せられるものであるという点にある。しかし、子音のうちには、半母音のごとく母音と区別できないものがある。</w:t>
      </w:r>
    </w:p>
    <w:p w14:paraId="41014B00" w14:textId="77777777" w:rsidR="00B3656F" w:rsidRPr="00E13694" w:rsidRDefault="00B3656F" w:rsidP="00B3656F">
      <w:pPr>
        <w:ind w:left="1440" w:hanging="720"/>
        <w:rPr>
          <w:rFonts w:hAnsi="ＭＳ 明朝"/>
        </w:rPr>
      </w:pPr>
      <w:r w:rsidRPr="00E13694">
        <w:rPr>
          <w:rFonts w:hAnsi="ＭＳ 明朝" w:hint="eastAsia"/>
        </w:rPr>
        <w:t>（カ）　「言語の機能に著しい障害を残すもの」とは、４種の語音のうち２種の発音不能のもの又は綴音機能に障害があるため、言語のみを用いては意思を疎通することができないものをいう。</w:t>
      </w:r>
    </w:p>
    <w:p w14:paraId="69A717A3" w14:textId="77777777" w:rsidR="00B3656F" w:rsidRPr="00E13694" w:rsidRDefault="00B3656F" w:rsidP="00B3656F">
      <w:pPr>
        <w:pStyle w:val="a9"/>
        <w:tabs>
          <w:tab w:val="clear" w:pos="240"/>
        </w:tabs>
      </w:pPr>
      <w:r w:rsidRPr="00E13694">
        <w:rPr>
          <w:rFonts w:hint="eastAsia"/>
        </w:rPr>
        <w:t>（キ）　「言語の機能に障害を残すもの」とは、４種の語音のうち、１種の発音不能のものをいう。</w:t>
      </w:r>
    </w:p>
    <w:p w14:paraId="4A42C3D9" w14:textId="77777777" w:rsidR="00B3656F" w:rsidRPr="00E13694" w:rsidRDefault="00B3656F" w:rsidP="00B3656F">
      <w:pPr>
        <w:ind w:left="1440"/>
        <w:rPr>
          <w:rFonts w:hAnsi="ＭＳ 明朝"/>
        </w:rPr>
      </w:pPr>
      <w:r w:rsidRPr="00E13694">
        <w:rPr>
          <w:rFonts w:hAnsi="ＭＳ 明朝" w:hint="eastAsia"/>
        </w:rPr>
        <w:t xml:space="preserve">　子音を構音部位に分類すると、次の４種類となる。</w:t>
      </w:r>
    </w:p>
    <w:p w14:paraId="7E602A6E" w14:textId="77777777" w:rsidR="00B3656F" w:rsidRPr="00E13694" w:rsidRDefault="00B3656F" w:rsidP="00B3656F">
      <w:pPr>
        <w:ind w:left="1680" w:hanging="240"/>
        <w:rPr>
          <w:rFonts w:hAnsi="ＭＳ 明朝"/>
        </w:rPr>
      </w:pPr>
      <w:r w:rsidRPr="00E13694">
        <w:rPr>
          <w:rFonts w:hAnsi="ＭＳ 明朝" w:hint="eastAsia"/>
        </w:rPr>
        <w:t>①　口唇音（ま行音、ば行音、ぱ行音、わ行音、ふ）</w:t>
      </w:r>
    </w:p>
    <w:p w14:paraId="4A48AC8E" w14:textId="77777777" w:rsidR="00B3656F" w:rsidRPr="00E13694" w:rsidRDefault="00B3656F" w:rsidP="00B3656F">
      <w:pPr>
        <w:ind w:left="1680" w:hanging="240"/>
        <w:rPr>
          <w:rFonts w:hAnsi="ＭＳ 明朝"/>
        </w:rPr>
      </w:pPr>
      <w:r w:rsidRPr="00E13694">
        <w:rPr>
          <w:rFonts w:hAnsi="ＭＳ 明朝" w:hint="eastAsia"/>
        </w:rPr>
        <w:t>②　歯舌音（な行音、た行音、だ行音、ら行音、さ行音、しゅ、し、ざ行音、じゅ）</w:t>
      </w:r>
    </w:p>
    <w:p w14:paraId="6110A152" w14:textId="77777777" w:rsidR="00B3656F" w:rsidRPr="00E13694" w:rsidRDefault="00B3656F" w:rsidP="00B3656F">
      <w:pPr>
        <w:ind w:left="1680" w:hanging="240"/>
        <w:rPr>
          <w:rFonts w:hAnsi="ＭＳ 明朝"/>
        </w:rPr>
      </w:pPr>
      <w:r w:rsidRPr="00E13694">
        <w:rPr>
          <w:rFonts w:hAnsi="ＭＳ 明朝" w:hint="eastAsia"/>
        </w:rPr>
        <w:t>③　口蓋音（か行音、が行音、や行音、ひ、にゅ、ぎゅ、ん）</w:t>
      </w:r>
    </w:p>
    <w:p w14:paraId="5609A98B" w14:textId="77777777" w:rsidR="00B3656F" w:rsidRPr="00E13694" w:rsidRDefault="00B3656F" w:rsidP="00B3656F">
      <w:pPr>
        <w:ind w:left="1680" w:hanging="240"/>
        <w:rPr>
          <w:rFonts w:hAnsi="ＭＳ 明朝"/>
        </w:rPr>
      </w:pPr>
      <w:r w:rsidRPr="00E13694">
        <w:rPr>
          <w:rFonts w:hAnsi="ＭＳ 明朝" w:hint="eastAsia"/>
        </w:rPr>
        <w:lastRenderedPageBreak/>
        <w:t>④　喉頭音（は行音）</w:t>
      </w:r>
    </w:p>
    <w:p w14:paraId="4BBA22C5" w14:textId="77777777" w:rsidR="00B3656F" w:rsidRPr="00E13694" w:rsidRDefault="00B3656F" w:rsidP="00B3656F">
      <w:pPr>
        <w:ind w:left="720"/>
        <w:rPr>
          <w:rFonts w:hAnsi="ＭＳ 明朝"/>
        </w:rPr>
      </w:pPr>
      <w:r w:rsidRPr="00E13694">
        <w:rPr>
          <w:rFonts w:hAnsi="ＭＳ 明朝" w:hint="eastAsia"/>
        </w:rPr>
        <w:t>イ　歯牙障害</w:t>
      </w:r>
    </w:p>
    <w:p w14:paraId="3ED4C146" w14:textId="77777777" w:rsidR="00B3656F" w:rsidRPr="00E13694" w:rsidRDefault="00B3656F" w:rsidP="00B3656F">
      <w:pPr>
        <w:ind w:left="1440" w:hanging="720"/>
        <w:rPr>
          <w:rFonts w:hAnsi="ＭＳ 明朝"/>
        </w:rPr>
      </w:pPr>
      <w:r w:rsidRPr="00E13694">
        <w:rPr>
          <w:rFonts w:hAnsi="ＭＳ 明朝" w:hint="eastAsia"/>
        </w:rPr>
        <w:t>（ア）　「歯科補綴を加えたもの」とは、歯牙の欠損あるいは歯冠の崩壊について、欠損補綴（有床義歯、架工義歯、口蓋補綴及び顎補綴）あるいは歯冠修複（歯冠継続歯、前装鋳造冠、全部鋳造冠、部分鋳造冠のうちの前歯の３／４冠、及び臼歯の４／５冠、ジャケット冠、金属冠に限る。）を加えたものをいう。</w:t>
      </w:r>
    </w:p>
    <w:p w14:paraId="03076EE1" w14:textId="77777777" w:rsidR="00B3656F" w:rsidRPr="00E13694" w:rsidRDefault="00B3656F" w:rsidP="00B3656F">
      <w:pPr>
        <w:ind w:left="1440" w:hanging="720"/>
        <w:rPr>
          <w:rFonts w:hAnsi="ＭＳ 明朝"/>
        </w:rPr>
      </w:pPr>
      <w:r w:rsidRPr="00E13694">
        <w:rPr>
          <w:rFonts w:hAnsi="ＭＳ 明朝" w:hint="eastAsia"/>
        </w:rPr>
        <w:t>（イ）　架工義歯による歯科補綴が行われた場合において支台歯として使用された歯牙は、それが（ア）で歯科補綴を加えたものとする歯冠修復に該当するものである場合は、歯科補綴を加えたものの歯数に算入する。</w:t>
      </w:r>
    </w:p>
    <w:p w14:paraId="4F35560D" w14:textId="2A4D3A70" w:rsidR="00B3656F" w:rsidRPr="00E13694" w:rsidRDefault="00DE27AB" w:rsidP="00B3656F">
      <w:pPr>
        <w:ind w:left="1440"/>
        <w:rPr>
          <w:rFonts w:hAnsi="ＭＳ 明朝"/>
        </w:rPr>
      </w:pPr>
      <w:r>
        <w:rPr>
          <w:rFonts w:hAnsi="ＭＳ 明朝" w:hint="eastAsia"/>
        </w:rPr>
        <w:t xml:space="preserve">　ただし、切</w:t>
      </w:r>
      <w:r w:rsidR="00C64234">
        <w:rPr>
          <w:rFonts w:hAnsi="ＭＳ 明朝" w:hint="eastAsia"/>
        </w:rPr>
        <w:t>（門）</w:t>
      </w:r>
      <w:r w:rsidR="00B3656F" w:rsidRPr="00E13694">
        <w:rPr>
          <w:rFonts w:hAnsi="ＭＳ 明朝" w:hint="eastAsia"/>
        </w:rPr>
        <w:t>歯部において欠損補綴の適応症である歯牙が２歯の場合にあっては、「欠損補綴の適応症である歯牙」の両側の歯牙（隣在歯）は、それらが健全歯であっても歯科補綴を加えたものの歯数に算入して差し支えないものとする。</w:t>
      </w:r>
    </w:p>
    <w:p w14:paraId="4C32FFEC" w14:textId="75961FD0" w:rsidR="00B3656F" w:rsidRPr="00E13694" w:rsidRDefault="00B3656F" w:rsidP="00B3656F">
      <w:pPr>
        <w:ind w:left="1440" w:hanging="720"/>
        <w:rPr>
          <w:rFonts w:hAnsi="ＭＳ 明朝"/>
        </w:rPr>
      </w:pPr>
      <w:r w:rsidRPr="00E13694">
        <w:rPr>
          <w:rFonts w:hAnsi="ＭＳ 明朝" w:hint="eastAsia"/>
        </w:rPr>
        <w:t>（ウ）　欠損歯が大きいため、あるいは歯間に隙があるため、現実に</w:t>
      </w:r>
      <w:r w:rsidR="00DE27AB">
        <w:rPr>
          <w:rFonts w:hAnsi="ＭＳ 明朝" w:hint="eastAsia"/>
        </w:rPr>
        <w:t>欠損した歯数以上の歯数の補綴を行った場合も、現実に欠損した歯数に</w:t>
      </w:r>
      <w:r w:rsidRPr="00E13694">
        <w:rPr>
          <w:rFonts w:hAnsi="ＭＳ 明朝" w:hint="eastAsia"/>
        </w:rPr>
        <w:t>歯科補綴を加えた歯数とする。</w:t>
      </w:r>
    </w:p>
    <w:p w14:paraId="5B90F15A" w14:textId="77777777" w:rsidR="00B3656F" w:rsidRPr="00E13694" w:rsidRDefault="00B3656F" w:rsidP="00B3656F">
      <w:pPr>
        <w:pStyle w:val="a9"/>
        <w:tabs>
          <w:tab w:val="clear" w:pos="240"/>
        </w:tabs>
      </w:pPr>
      <w:r w:rsidRPr="00E13694">
        <w:rPr>
          <w:rFonts w:hint="eastAsia"/>
        </w:rPr>
        <w:t>（エ）　欠損歯が過剰歯である場合も、歯科補綴を加えた歯数に算入して差し支えない。</w:t>
      </w:r>
    </w:p>
    <w:p w14:paraId="6287E3C2" w14:textId="77777777" w:rsidR="00B3656F" w:rsidRPr="00E13694" w:rsidRDefault="00B3656F" w:rsidP="00B3656F">
      <w:pPr>
        <w:ind w:leftChars="343" w:left="1543" w:hangingChars="300" w:hanging="720"/>
        <w:rPr>
          <w:rFonts w:hAnsi="ＭＳ 明朝"/>
        </w:rPr>
      </w:pPr>
      <w:r w:rsidRPr="00E13694">
        <w:rPr>
          <w:rFonts w:hAnsi="ＭＳ 明朝" w:hint="eastAsia"/>
        </w:rPr>
        <w:t>（オ）　欠損歯が乳歯である場合は、歯科補綴を加えた歯数に算入しない。（後継永久歯が無い乳歯の場合で、前記（ア）の欠損補綴又は歯冠修復を行った場合は歯数に算入する。）</w:t>
      </w:r>
    </w:p>
    <w:p w14:paraId="1239700E" w14:textId="77777777" w:rsidR="00B3656F" w:rsidRPr="00E13694" w:rsidRDefault="00B3656F" w:rsidP="00B3656F">
      <w:pPr>
        <w:ind w:left="720"/>
        <w:rPr>
          <w:rFonts w:hAnsi="ＭＳ 明朝"/>
        </w:rPr>
      </w:pPr>
      <w:r w:rsidRPr="00E13694">
        <w:rPr>
          <w:rFonts w:hAnsi="ＭＳ 明朝" w:hint="eastAsia"/>
        </w:rPr>
        <w:t>（カ）　運用上の取扱い</w:t>
      </w:r>
    </w:p>
    <w:p w14:paraId="408C961D" w14:textId="77777777" w:rsidR="00B3656F" w:rsidRPr="00E13694" w:rsidRDefault="00B3656F" w:rsidP="00B3656F">
      <w:pPr>
        <w:ind w:firstLineChars="700" w:firstLine="1680"/>
        <w:rPr>
          <w:rFonts w:hAnsi="ＭＳ 明朝"/>
        </w:rPr>
      </w:pPr>
      <w:r w:rsidRPr="00E13694">
        <w:rPr>
          <w:rFonts w:hAnsi="ＭＳ 明朝" w:hint="eastAsia"/>
        </w:rPr>
        <w:t>歯牙障害に係る障害等級の決定は､下記の事項に留意すること。</w:t>
      </w:r>
    </w:p>
    <w:p w14:paraId="6C67A5E2" w14:textId="77777777" w:rsidR="00B3656F" w:rsidRPr="00E13694" w:rsidRDefault="00B3656F" w:rsidP="00B3656F">
      <w:pPr>
        <w:ind w:left="1440" w:hanging="240"/>
        <w:rPr>
          <w:rFonts w:hAnsi="ＭＳ 明朝"/>
        </w:rPr>
      </w:pPr>
      <w:r w:rsidRPr="00E13694">
        <w:rPr>
          <w:rFonts w:hAnsi="ＭＳ 明朝" w:hint="eastAsia"/>
        </w:rPr>
        <w:t>①　歯牙の欠損あるいは歯冠の崩壊が歯科補綴を加えたものとして認められる程度のものである場合は、現に補綴を加えていなくても歯科補綴を加えたものとして等級を認定することができるが、この場合、障害見舞金支給決定後、歯科補綴を加えたときは、それが初診日から１０年以内である場合はその補綴の費用を医療費として支給する。</w:t>
      </w:r>
    </w:p>
    <w:p w14:paraId="5F53B6A7" w14:textId="77777777" w:rsidR="00B3656F" w:rsidRPr="00E13694" w:rsidRDefault="00B3656F" w:rsidP="00B3656F">
      <w:pPr>
        <w:ind w:left="1440" w:hanging="240"/>
        <w:rPr>
          <w:rFonts w:hAnsi="ＭＳ 明朝"/>
        </w:rPr>
      </w:pPr>
      <w:r w:rsidRPr="00E13694">
        <w:rPr>
          <w:rFonts w:hAnsi="ＭＳ 明朝" w:hint="eastAsia"/>
        </w:rPr>
        <w:t>②　暫間義歯及び仮義歯は、一般的に抜歯後、正式な義歯を装着す</w:t>
      </w:r>
      <w:r w:rsidRPr="00E13694">
        <w:rPr>
          <w:rFonts w:hAnsi="ＭＳ 明朝" w:hint="eastAsia"/>
        </w:rPr>
        <w:lastRenderedPageBreak/>
        <w:t>るまでの１～２か月の間（空気もれを防ぐためなどのためわずかの期間）仮に入れる歯である。</w:t>
      </w:r>
    </w:p>
    <w:p w14:paraId="2992FFB5" w14:textId="77777777" w:rsidR="00B3656F" w:rsidRPr="00E13694" w:rsidRDefault="00B3656F" w:rsidP="00B3656F">
      <w:pPr>
        <w:ind w:left="1440"/>
        <w:rPr>
          <w:rFonts w:hAnsi="ＭＳ 明朝"/>
        </w:rPr>
      </w:pPr>
      <w:r w:rsidRPr="00E13694">
        <w:rPr>
          <w:rFonts w:hAnsi="ＭＳ 明朝" w:hint="eastAsia"/>
        </w:rPr>
        <w:t xml:space="preserve">　したがって、前記の場合における暫間義歯及び仮義歯は各医療保険診療の対象外とされており、センターの医療費の支給はできないが、初診時より１０年以内に正式な義歯を入れるなど歯科補綴を行った場合の費用については、医療保険診療の範囲内で給付を認めることができる。</w:t>
      </w:r>
    </w:p>
    <w:p w14:paraId="076890D5" w14:textId="77777777" w:rsidR="00B3656F" w:rsidRPr="00E13694" w:rsidRDefault="00B3656F" w:rsidP="00B3656F">
      <w:pPr>
        <w:ind w:left="1440"/>
        <w:rPr>
          <w:rFonts w:hAnsi="ＭＳ 明朝"/>
        </w:rPr>
      </w:pPr>
      <w:r w:rsidRPr="00E13694">
        <w:rPr>
          <w:rFonts w:hAnsi="ＭＳ 明朝" w:hint="eastAsia"/>
        </w:rPr>
        <w:t xml:space="preserve">　なお、正式な義歯など歯科補綴を加えた場合は、一般的にその時点で治ゆしたこととなり、最初の１回分の歯科補綴のみ給付の対象となるものであるが､児童生徒等の歯の成長過程の特殊性等にかんがみ、医療費の支給開始後１０年以内に、歯科補綴のやり直し等を行わざるを得なかった場合は、それらに要した医療費に限り給付の対象とすることができる。</w:t>
      </w:r>
    </w:p>
    <w:p w14:paraId="5188F932" w14:textId="77777777" w:rsidR="00B3656F" w:rsidRPr="00E13694" w:rsidRDefault="00B3656F" w:rsidP="00B3656F">
      <w:pPr>
        <w:ind w:left="1440" w:hanging="240"/>
        <w:rPr>
          <w:rFonts w:hAnsi="ＭＳ 明朝"/>
        </w:rPr>
      </w:pPr>
      <w:r w:rsidRPr="00E13694">
        <w:rPr>
          <w:rFonts w:hAnsi="ＭＳ 明朝" w:hint="eastAsia"/>
        </w:rPr>
        <w:t>③　歯牙の欠損あるいは歯冠の崩壊の程度が、欠損補綴あるいは歯冠修復のうちの歯冠継続歯、前装鋳造冠、全部鋳造冠、部分鋳造冠のうちの前歯の３／４冠及び臼歯の４／５冠、ジャケット冠、金属冠の適応症であるか否か明らかでない場合は、障害報告書の証明医師に照会の上、審査決定する。</w:t>
      </w:r>
    </w:p>
    <w:p w14:paraId="0ECCC763" w14:textId="0E450C9A" w:rsidR="00B3656F" w:rsidRPr="00E13694" w:rsidRDefault="00DE27AB" w:rsidP="00B3656F">
      <w:pPr>
        <w:ind w:left="1440" w:hanging="240"/>
        <w:rPr>
          <w:rFonts w:hAnsi="ＭＳ 明朝"/>
        </w:rPr>
      </w:pPr>
      <w:r>
        <w:rPr>
          <w:rFonts w:hAnsi="ＭＳ 明朝" w:hint="eastAsia"/>
        </w:rPr>
        <w:t>④　切</w:t>
      </w:r>
      <w:r w:rsidR="00C64234">
        <w:rPr>
          <w:rFonts w:hAnsi="ＭＳ 明朝" w:hint="eastAsia"/>
        </w:rPr>
        <w:t>（門）</w:t>
      </w:r>
      <w:r w:rsidR="00B3656F" w:rsidRPr="00E13694">
        <w:rPr>
          <w:rFonts w:hAnsi="ＭＳ 明朝" w:hint="eastAsia"/>
        </w:rPr>
        <w:t>歯部において欠損補綴の適応症である歯牙が２歯の場合に､歯科補綴を加えた歯数に算入して差し支えないとする「欠損補綴の適応症である歯牙」の両側の歯牙（隣在歯）は、充填、インレー、ポストインレーなどの適応症のほか健全歯で</w:t>
      </w:r>
      <w:r>
        <w:rPr>
          <w:rFonts w:hAnsi="ＭＳ 明朝" w:hint="eastAsia"/>
        </w:rPr>
        <w:t>あっても差し支えないものであるから、切</w:t>
      </w:r>
      <w:r w:rsidR="006C70CC">
        <w:rPr>
          <w:rFonts w:hAnsi="ＭＳ 明朝" w:hint="eastAsia"/>
        </w:rPr>
        <w:t>（門）</w:t>
      </w:r>
      <w:r w:rsidR="00B3656F" w:rsidRPr="00E13694">
        <w:rPr>
          <w:rFonts w:hAnsi="ＭＳ 明朝" w:hint="eastAsia"/>
        </w:rPr>
        <w:t>歯部に欠損補綴の適応症である歯牙が２歯生じた場合は、その隣在歯の状態を考慮することなく等級の認定を行って差し支えない。</w:t>
      </w:r>
    </w:p>
    <w:p w14:paraId="6109DABC" w14:textId="78075CF8" w:rsidR="00B3656F" w:rsidRPr="00E13694" w:rsidRDefault="00107D84" w:rsidP="00B3656F">
      <w:pPr>
        <w:ind w:leftChars="665" w:left="1596" w:firstLineChars="100" w:firstLine="200"/>
        <w:rPr>
          <w:rFonts w:hAnsi="ＭＳ 明朝"/>
          <w:spacing w:val="2"/>
        </w:rPr>
      </w:pPr>
      <w:r w:rsidRPr="00DA107E">
        <w:rPr>
          <w:rFonts w:hAnsi="ＭＳ 明朝"/>
          <w:noProof/>
          <w:sz w:val="20"/>
        </w:rPr>
        <mc:AlternateContent>
          <mc:Choice Requires="wps">
            <w:drawing>
              <wp:anchor distT="0" distB="0" distL="114300" distR="114300" simplePos="0" relativeHeight="251684864" behindDoc="0" locked="0" layoutInCell="1" allowOverlap="1" wp14:anchorId="514682CF" wp14:editId="3CA5D15C">
                <wp:simplePos x="0" y="0"/>
                <wp:positionH relativeFrom="column">
                  <wp:posOffset>2052955</wp:posOffset>
                </wp:positionH>
                <wp:positionV relativeFrom="paragraph">
                  <wp:posOffset>277495</wp:posOffset>
                </wp:positionV>
                <wp:extent cx="684530" cy="0"/>
                <wp:effectExtent l="0" t="0" r="20320" b="19050"/>
                <wp:wrapNone/>
                <wp:docPr id="123" name="直線コネクタ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45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コネクタ 123" o:spid="_x0000_s1026" style="position:absolute;left:0;text-align:lef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1.65pt,21.85pt" to="215.55pt,2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"/>
            </w:pict>
          </mc:Fallback>
        </mc:AlternateContent>
      </w:r>
      <w:r w:rsidR="00E0690A" w:rsidRPr="00DA107E">
        <w:rPr>
          <w:rFonts w:hAnsi="ＭＳ 明朝"/>
          <w:noProof/>
          <w:sz w:val="20"/>
        </w:rPr>
        <mc:AlternateContent>
          <mc:Choice Requires="wps">
            <w:drawing>
              <wp:anchor distT="0" distB="0" distL="114300" distR="114300" simplePos="0" relativeHeight="251685888" behindDoc="0" locked="0" layoutInCell="1" allowOverlap="1" wp14:anchorId="191526AE" wp14:editId="25B37CD0">
                <wp:simplePos x="0" y="0"/>
                <wp:positionH relativeFrom="column">
                  <wp:posOffset>2382520</wp:posOffset>
                </wp:positionH>
                <wp:positionV relativeFrom="paragraph">
                  <wp:posOffset>276860</wp:posOffset>
                </wp:positionV>
                <wp:extent cx="0" cy="209550"/>
                <wp:effectExtent l="0" t="0" r="19050" b="19050"/>
                <wp:wrapNone/>
                <wp:docPr id="122" name="直線コネクタ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95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コネクタ 122" o:spid="_x0000_s1026" style="position:absolute;left:0;text-align:lef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7.6pt,21.8pt" to="187.6pt,3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"/>
            </w:pict>
          </mc:Fallback>
        </mc:AlternateContent>
      </w:r>
      <w:r w:rsidR="00E0690A" w:rsidRPr="00DA107E">
        <w:rPr>
          <w:rFonts w:hAnsi="ＭＳ 明朝"/>
          <w:noProof/>
          <w:sz w:val="20"/>
        </w:rPr>
        <mc:AlternateContent>
          <mc:Choice Requires="wps">
            <w:drawing>
              <wp:anchor distT="0" distB="0" distL="114300" distR="114300" simplePos="0" relativeHeight="251686912" behindDoc="0" locked="0" layoutInCell="1" allowOverlap="1" wp14:anchorId="5B798EC4" wp14:editId="34D14746">
                <wp:simplePos x="0" y="0"/>
                <wp:positionH relativeFrom="column">
                  <wp:posOffset>1526540</wp:posOffset>
                </wp:positionH>
                <wp:positionV relativeFrom="paragraph">
                  <wp:posOffset>277495</wp:posOffset>
                </wp:positionV>
                <wp:extent cx="0" cy="209550"/>
                <wp:effectExtent l="0" t="0" r="19050" b="19050"/>
                <wp:wrapNone/>
                <wp:docPr id="121" name="直線コネクタ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095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コネクタ 121" o:spid="_x0000_s1026" style="position:absolute;left:0;text-align:left;flip: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2pt,21.85pt" to="120.2pt,3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"/>
            </w:pict>
          </mc:Fallback>
        </mc:AlternateContent>
      </w:r>
      <w:r w:rsidR="00E0690A" w:rsidRPr="00DA107E">
        <w:rPr>
          <w:rFonts w:hAnsi="ＭＳ 明朝"/>
          <w:noProof/>
          <w:sz w:val="20"/>
        </w:rPr>
        <mc:AlternateContent>
          <mc:Choice Requires="wps">
            <w:drawing>
              <wp:anchor distT="0" distB="0" distL="114300" distR="114300" simplePos="0" relativeHeight="251700224" behindDoc="0" locked="0" layoutInCell="1" allowOverlap="1" wp14:anchorId="6166DFD3" wp14:editId="4D8684EA">
                <wp:simplePos x="0" y="0"/>
                <wp:positionH relativeFrom="column">
                  <wp:posOffset>1186815</wp:posOffset>
                </wp:positionH>
                <wp:positionV relativeFrom="paragraph">
                  <wp:posOffset>490220</wp:posOffset>
                </wp:positionV>
                <wp:extent cx="690245" cy="0"/>
                <wp:effectExtent l="0" t="0" r="14605" b="19050"/>
                <wp:wrapNone/>
                <wp:docPr id="120" name="直線コネクタ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024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コネクタ 120" o:spid="_x0000_s1026" style="position:absolute;left:0;text-align:lef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45pt,38.6pt" to="147.8pt,3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"/>
            </w:pict>
          </mc:Fallback>
        </mc:AlternateContent>
      </w:r>
      <w:r w:rsidR="00B3656F" w:rsidRPr="00DA107E">
        <w:rPr>
          <w:rFonts w:hAnsi="ＭＳ 明朝"/>
          <w:noProof/>
        </w:rPr>
        <mc:AlternateContent>
          <mc:Choice Requires="wps">
            <w:drawing>
              <wp:anchor distT="0" distB="0" distL="114300" distR="114300" simplePos="0" relativeHeight="251659264" behindDoc="0" locked="0" layoutInCell="1" allowOverlap="1" wp14:anchorId="42A58DB3" wp14:editId="091EE575">
                <wp:simplePos x="0" y="0"/>
                <wp:positionH relativeFrom="column">
                  <wp:posOffset>4229100</wp:posOffset>
                </wp:positionH>
                <wp:positionV relativeFrom="paragraph">
                  <wp:posOffset>114300</wp:posOffset>
                </wp:positionV>
                <wp:extent cx="0" cy="0"/>
                <wp:effectExtent l="12700" t="12700" r="25400" b="25400"/>
                <wp:wrapNone/>
                <wp:docPr id="119" name="直線コネクタ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コネクタ 119" o:spid="_x0000_s1026" style="position:absolute;left:0;text-align:lef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3pt,9pt" to="333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"/>
            </w:pict>
          </mc:Fallback>
        </mc:AlternateContent>
      </w:r>
      <w:r w:rsidR="00E710D0">
        <w:rPr>
          <w:rFonts w:hAnsi="ＭＳ 明朝" w:hint="eastAsia"/>
          <w:spacing w:val="2"/>
        </w:rPr>
        <w:t>ただし、この取扱いの適用を受けるのは、切</w:t>
      </w:r>
      <w:r w:rsidR="006C70CC">
        <w:rPr>
          <w:rFonts w:hAnsi="ＭＳ 明朝" w:hint="eastAsia"/>
        </w:rPr>
        <w:t>（門）</w:t>
      </w:r>
      <w:r w:rsidR="00B3656F" w:rsidRPr="00E13694">
        <w:rPr>
          <w:rFonts w:hAnsi="ＭＳ 明朝" w:hint="eastAsia"/>
          <w:spacing w:val="2"/>
        </w:rPr>
        <w:t>歯部</w:t>
      </w:r>
      <w:r w:rsidR="00E0690A">
        <w:rPr>
          <w:rFonts w:hAnsi="ＭＳ 明朝" w:hint="eastAsia"/>
          <w:spacing w:val="2"/>
        </w:rPr>
        <w:t xml:space="preserve">　　　</w:t>
      </w:r>
      <w:r w:rsidR="00B3656F" w:rsidRPr="00E13694">
        <w:rPr>
          <w:rFonts w:hAnsi="ＭＳ 明朝" w:hint="eastAsia"/>
          <w:spacing w:val="2"/>
        </w:rPr>
        <w:t>（２１</w:t>
      </w:r>
      <w:r w:rsidR="00E0690A">
        <w:rPr>
          <w:rFonts w:hAnsi="ＭＳ 明朝" w:hint="eastAsia"/>
          <w:spacing w:val="2"/>
        </w:rPr>
        <w:t xml:space="preserve"> </w:t>
      </w:r>
      <w:r w:rsidR="00B3656F" w:rsidRPr="00E13694">
        <w:rPr>
          <w:rFonts w:hAnsi="ＭＳ 明朝" w:hint="eastAsia"/>
          <w:spacing w:val="2"/>
        </w:rPr>
        <w:t>１２、２１</w:t>
      </w:r>
      <w:r w:rsidR="00E710D0">
        <w:rPr>
          <w:rFonts w:hAnsi="ＭＳ 明朝" w:hint="eastAsia"/>
          <w:spacing w:val="2"/>
        </w:rPr>
        <w:t xml:space="preserve"> </w:t>
      </w:r>
      <w:r w:rsidR="00B3656F" w:rsidRPr="00E13694">
        <w:rPr>
          <w:rFonts w:hAnsi="ＭＳ 明朝" w:hint="eastAsia"/>
          <w:spacing w:val="2"/>
        </w:rPr>
        <w:t>１２）の欠損補綴（有床義歯、架工義歯）の</w:t>
      </w:r>
      <w:r w:rsidR="00E710D0">
        <w:rPr>
          <w:rFonts w:hAnsi="ＭＳ 明朝" w:hint="eastAsia"/>
          <w:spacing w:val="2"/>
        </w:rPr>
        <w:t>適応症に限られ、歯冠修復（歯冠継続歯その他）の適応症及び切</w:t>
      </w:r>
      <w:r w:rsidR="00591296">
        <w:rPr>
          <w:rFonts w:hAnsi="ＭＳ 明朝" w:hint="eastAsia"/>
        </w:rPr>
        <w:t>（門）</w:t>
      </w:r>
      <w:r w:rsidR="00E710D0">
        <w:rPr>
          <w:rFonts w:hAnsi="ＭＳ 明朝" w:hint="eastAsia"/>
          <w:spacing w:val="2"/>
        </w:rPr>
        <w:t>歯部の歯牙と切</w:t>
      </w:r>
      <w:r w:rsidR="00591296">
        <w:rPr>
          <w:rFonts w:hAnsi="ＭＳ 明朝" w:hint="eastAsia"/>
        </w:rPr>
        <w:t>（門）</w:t>
      </w:r>
      <w:r w:rsidR="00B3656F" w:rsidRPr="00E13694">
        <w:rPr>
          <w:rFonts w:hAnsi="ＭＳ 明朝" w:hint="eastAsia"/>
          <w:spacing w:val="2"/>
        </w:rPr>
        <w:t>歯部以外の部分の歯牙とを組み合せて、この適用を受けることはできない。</w:t>
      </w:r>
    </w:p>
    <w:p w14:paraId="521939DC" w14:textId="6F1BD7EC" w:rsidR="00B3656F" w:rsidRPr="00E13694" w:rsidRDefault="00B3656F" w:rsidP="00B3656F">
      <w:pPr>
        <w:ind w:left="1440"/>
        <w:rPr>
          <w:rFonts w:hAnsi="ＭＳ 明朝"/>
        </w:rPr>
      </w:pPr>
      <w:r w:rsidRPr="00E13694">
        <w:rPr>
          <w:rFonts w:hAnsi="ＭＳ 明朝" w:hint="eastAsia"/>
        </w:rPr>
        <w:t xml:space="preserve">　なお、２歯に欠損補綴を加えたものを障害等級表上の第１４級に該当させる意味は､</w:t>
      </w:r>
      <w:r w:rsidR="00E710D0">
        <w:rPr>
          <w:rFonts w:hAnsi="ＭＳ 明朝" w:hint="eastAsia"/>
        </w:rPr>
        <w:t>特に切歯</w:t>
      </w:r>
      <w:r w:rsidRPr="00E13694">
        <w:rPr>
          <w:rFonts w:hAnsi="ＭＳ 明朝" w:hint="eastAsia"/>
        </w:rPr>
        <w:t>２歯が欠損し、歯科補綴を加えたも</w:t>
      </w:r>
      <w:r w:rsidRPr="00E13694">
        <w:rPr>
          <w:rFonts w:hAnsi="ＭＳ 明朝" w:hint="eastAsia"/>
        </w:rPr>
        <w:lastRenderedPageBreak/>
        <w:t>のに限って両支台歯を算入することにより、合計４本の歯に歯科補綴を加えたものとして第１４級の障害としたものであり、３本の歯牙が欠損して歯科補綴を加えている場合は、前記の両支台歯を算入することなく、第１４級の障害となる。</w:t>
      </w:r>
    </w:p>
    <w:p w14:paraId="2CCD856A" w14:textId="77777777" w:rsidR="00B3656F" w:rsidRPr="00E13694" w:rsidRDefault="00B3656F" w:rsidP="00B3656F">
      <w:pPr>
        <w:ind w:left="1440"/>
        <w:rPr>
          <w:rFonts w:hAnsi="ＭＳ 明朝"/>
        </w:rPr>
      </w:pPr>
      <w:r w:rsidRPr="00E13694">
        <w:rPr>
          <w:rFonts w:hAnsi="ＭＳ 明朝" w:hint="eastAsia"/>
        </w:rPr>
        <w:t xml:space="preserve">　次記のものは、２歯の欠損補綴を認める場合、２歯の欠損補綴を認めない場合及び３歯以上の欠損補綴の場合の例示である。</w:t>
      </w:r>
    </w:p>
    <w:tbl>
      <w:tblPr>
        <w:tblW w:w="0" w:type="auto"/>
        <w:tblInd w:w="143" w:type="dxa"/>
        <w:tblCellMar>
          <w:left w:w="99" w:type="dxa"/>
          <w:right w:w="99" w:type="dxa"/>
        </w:tblCellMar>
        <w:tblLook w:val="0000" w:firstRow="0" w:lastRow="0" w:firstColumn="0" w:lastColumn="0" w:noHBand="0" w:noVBand="0"/>
      </w:tblPr>
      <w:tblGrid>
        <w:gridCol w:w="8355"/>
      </w:tblGrid>
      <w:tr w:rsidR="00B3656F" w:rsidRPr="00E13694" w14:paraId="64716CCC" w14:textId="77777777" w:rsidTr="00B3656F">
        <w:tc>
          <w:tcPr>
            <w:tcW w:w="8355" w:type="dxa"/>
          </w:tcPr>
          <w:p w14:paraId="6383FAD6" w14:textId="1B01C9E1" w:rsidR="00B3656F" w:rsidRPr="00E13694" w:rsidRDefault="00B3656F" w:rsidP="00762F08">
            <w:pPr>
              <w:ind w:left="21"/>
              <w:rPr>
                <w:rFonts w:hAnsi="ＭＳ 明朝"/>
              </w:rPr>
            </w:pPr>
            <w:r w:rsidRPr="00E13694">
              <w:rPr>
                <w:rFonts w:hAnsi="ＭＳ 明朝" w:hint="eastAsia"/>
              </w:rPr>
              <w:t>○２歯の欠損補綴を認める場合</w:t>
            </w:r>
          </w:p>
          <w:p w14:paraId="593AE0F2" w14:textId="0B73B296" w:rsidR="00B3656F" w:rsidRPr="00E13694" w:rsidRDefault="00107D84" w:rsidP="00762F08">
            <w:pPr>
              <w:ind w:left="21"/>
              <w:rPr>
                <w:rFonts w:hAnsi="ＭＳ 明朝"/>
              </w:rPr>
            </w:pPr>
            <w:r>
              <w:rPr>
                <w:rFonts w:hAnsi="ＭＳ 明朝"/>
                <w:noProof/>
              </w:rPr>
              <mc:AlternateContent>
                <mc:Choice Requires="wps">
                  <w:drawing>
                    <wp:anchor distT="0" distB="0" distL="114300" distR="114300" simplePos="0" relativeHeight="251661312" behindDoc="0" locked="0" layoutInCell="1" allowOverlap="1" wp14:anchorId="3E2D3655" wp14:editId="69017312">
                      <wp:simplePos x="0" y="0"/>
                      <wp:positionH relativeFrom="column">
                        <wp:posOffset>1462405</wp:posOffset>
                      </wp:positionH>
                      <wp:positionV relativeFrom="paragraph">
                        <wp:posOffset>57785</wp:posOffset>
                      </wp:positionV>
                      <wp:extent cx="0" cy="152400"/>
                      <wp:effectExtent l="0" t="0" r="19050" b="19050"/>
                      <wp:wrapNone/>
                      <wp:docPr id="116" name="直線コネクタ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152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コネクタ 116" o:spid="_x0000_s1026" style="position:absolute;left:0;text-align:left;flip:x 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15pt,4.55pt" to="115.15pt,1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"/>
                  </w:pict>
                </mc:Fallback>
              </mc:AlternateContent>
            </w:r>
            <w:r w:rsidRPr="00DA107E">
              <w:rPr>
                <w:rFonts w:hAnsi="ＭＳ 明朝"/>
                <w:noProof/>
                <w:sz w:val="20"/>
              </w:rPr>
              <mc:AlternateContent>
                <mc:Choice Requires="wps">
                  <w:drawing>
                    <wp:anchor distT="0" distB="0" distL="114300" distR="114300" simplePos="0" relativeHeight="251687936" behindDoc="0" locked="0" layoutInCell="1" allowOverlap="1" wp14:anchorId="1BC70C3D" wp14:editId="7096ECA5">
                      <wp:simplePos x="0" y="0"/>
                      <wp:positionH relativeFrom="column">
                        <wp:posOffset>623570</wp:posOffset>
                      </wp:positionH>
                      <wp:positionV relativeFrom="paragraph">
                        <wp:posOffset>212725</wp:posOffset>
                      </wp:positionV>
                      <wp:extent cx="1066800" cy="0"/>
                      <wp:effectExtent l="0" t="0" r="19050" b="19050"/>
                      <wp:wrapNone/>
                      <wp:docPr id="117" name="直線コネクタ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66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コネクタ 117" o:spid="_x0000_s1026" style="position:absolute;left:0;text-align:left;flip: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1pt,16.75pt" to="133.1pt,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"/>
                  </w:pict>
                </mc:Fallback>
              </mc:AlternateContent>
            </w:r>
            <w:r w:rsidR="00B3656F">
              <w:rPr>
                <w:rFonts w:hAnsi="ＭＳ 明朝"/>
                <w:noProof/>
              </w:rPr>
              <mc:AlternateContent>
                <mc:Choice Requires="wps">
                  <w:drawing>
                    <wp:anchor distT="0" distB="0" distL="114300" distR="114300" simplePos="0" relativeHeight="251660288" behindDoc="0" locked="0" layoutInCell="1" allowOverlap="1" wp14:anchorId="678A413B" wp14:editId="41DB8D21">
                      <wp:simplePos x="0" y="0"/>
                      <wp:positionH relativeFrom="column">
                        <wp:posOffset>1257300</wp:posOffset>
                      </wp:positionH>
                      <wp:positionV relativeFrom="paragraph">
                        <wp:posOffset>114300</wp:posOffset>
                      </wp:positionV>
                      <wp:extent cx="0" cy="0"/>
                      <wp:effectExtent l="12700" t="12700" r="25400" b="25400"/>
                      <wp:wrapNone/>
                      <wp:docPr id="115" name="直線コネクタ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コネクタ 115" o:spid="_x0000_s1026" style="position:absolute;left:0;text-align:lef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9pt" to="99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"/>
                  </w:pict>
                </mc:Fallback>
              </mc:AlternateContent>
            </w:r>
            <w:r w:rsidR="00B3656F" w:rsidRPr="00E13694">
              <w:rPr>
                <w:rFonts w:hAnsi="ＭＳ 明朝" w:hint="eastAsia"/>
              </w:rPr>
              <w:t xml:space="preserve">　ａ　　③　●　●　①　　　歯科補綴を加えたものの数　４本</w:t>
            </w:r>
          </w:p>
          <w:p w14:paraId="42D491C2" w14:textId="5280CAEF" w:rsidR="00B3656F" w:rsidRPr="00E13694" w:rsidRDefault="00107D84" w:rsidP="00762F08">
            <w:pPr>
              <w:ind w:left="21"/>
              <w:rPr>
                <w:rFonts w:hAnsi="ＭＳ 明朝"/>
              </w:rPr>
            </w:pPr>
            <w:r w:rsidRPr="00DA107E">
              <w:rPr>
                <w:rFonts w:hAnsi="ＭＳ 明朝"/>
                <w:noProof/>
                <w:sz w:val="20"/>
              </w:rPr>
              <mc:AlternateContent>
                <mc:Choice Requires="wps">
                  <w:drawing>
                    <wp:anchor distT="0" distB="0" distL="114300" distR="114300" simplePos="0" relativeHeight="251666432" behindDoc="0" locked="0" layoutInCell="1" allowOverlap="1" wp14:anchorId="077ADD16" wp14:editId="263C083D">
                      <wp:simplePos x="0" y="0"/>
                      <wp:positionH relativeFrom="column">
                        <wp:posOffset>1160145</wp:posOffset>
                      </wp:positionH>
                      <wp:positionV relativeFrom="paragraph">
                        <wp:posOffset>40005</wp:posOffset>
                      </wp:positionV>
                      <wp:extent cx="0" cy="186055"/>
                      <wp:effectExtent l="0" t="0" r="19050" b="23495"/>
                      <wp:wrapNone/>
                      <wp:docPr id="113" name="直線コネクタ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860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コネクタ 113" o:spid="_x0000_s1026" style="position:absolute;left:0;text-align:left;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1.35pt,3.15pt" to="91.35pt,1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"/>
                  </w:pict>
                </mc:Fallback>
              </mc:AlternateContent>
            </w:r>
            <w:r w:rsidRPr="00DA107E">
              <w:rPr>
                <w:rFonts w:hAnsi="ＭＳ 明朝"/>
                <w:noProof/>
                <w:sz w:val="20"/>
              </w:rPr>
              <mc:AlternateContent>
                <mc:Choice Requires="wps">
                  <w:drawing>
                    <wp:anchor distT="0" distB="0" distL="114300" distR="114300" simplePos="0" relativeHeight="251688960" behindDoc="0" locked="0" layoutInCell="1" allowOverlap="1" wp14:anchorId="3DF552EB" wp14:editId="31F61C40">
                      <wp:simplePos x="0" y="0"/>
                      <wp:positionH relativeFrom="column">
                        <wp:posOffset>621030</wp:posOffset>
                      </wp:positionH>
                      <wp:positionV relativeFrom="paragraph">
                        <wp:posOffset>224790</wp:posOffset>
                      </wp:positionV>
                      <wp:extent cx="1066800" cy="0"/>
                      <wp:effectExtent l="0" t="0" r="19050" b="19050"/>
                      <wp:wrapNone/>
                      <wp:docPr id="114" name="直線コネクタ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66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コネクタ 114" o:spid="_x0000_s1026" style="position:absolute;left:0;text-align:left;flip: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9pt,17.7pt" to="132.9pt,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"/>
                  </w:pict>
                </mc:Fallback>
              </mc:AlternateContent>
            </w:r>
            <w:r w:rsidR="00B3656F" w:rsidRPr="00E13694">
              <w:rPr>
                <w:rFonts w:hAnsi="ＭＳ 明朝" w:hint="eastAsia"/>
              </w:rPr>
              <w:t xml:space="preserve">　ｂ　　②　●　●　②　　　　　　　　〃　　　　　　　　〃</w:t>
            </w:r>
          </w:p>
          <w:p w14:paraId="6FE8A441" w14:textId="34FFC549" w:rsidR="00B3656F" w:rsidRPr="00E13694" w:rsidRDefault="00B3656F" w:rsidP="00762F08">
            <w:pPr>
              <w:ind w:left="21"/>
              <w:rPr>
                <w:rFonts w:hAnsi="ＭＳ 明朝"/>
              </w:rPr>
            </w:pPr>
            <w:r w:rsidRPr="00DA107E">
              <w:rPr>
                <w:rFonts w:hAnsi="ＭＳ 明朝"/>
                <w:noProof/>
                <w:sz w:val="20"/>
              </w:rPr>
              <mc:AlternateContent>
                <mc:Choice Requires="wps">
                  <w:drawing>
                    <wp:anchor distT="0" distB="0" distL="114300" distR="114300" simplePos="0" relativeHeight="251667456" behindDoc="0" locked="0" layoutInCell="1" allowOverlap="1" wp14:anchorId="494BDF8A" wp14:editId="73D4093D">
                      <wp:simplePos x="0" y="0"/>
                      <wp:positionH relativeFrom="column">
                        <wp:posOffset>845048</wp:posOffset>
                      </wp:positionH>
                      <wp:positionV relativeFrom="paragraph">
                        <wp:posOffset>63860</wp:posOffset>
                      </wp:positionV>
                      <wp:extent cx="0" cy="152400"/>
                      <wp:effectExtent l="14605" t="10795" r="23495" b="27305"/>
                      <wp:wrapNone/>
                      <wp:docPr id="111" name="直線コネクタ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152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コネクタ 111" o:spid="_x0000_s1026" style="position:absolute;left:0;text-align:left;flip:x 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55pt,5.05pt" to="66.55pt,1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"/>
                  </w:pict>
                </mc:Fallback>
              </mc:AlternateContent>
            </w:r>
            <w:r w:rsidRPr="00E13694">
              <w:rPr>
                <w:rFonts w:hAnsi="ＭＳ 明朝" w:hint="eastAsia"/>
              </w:rPr>
              <w:t xml:space="preserve">　ｃ　　①　●　●　③　　　　　　　　〃　　　　　　　　〃</w:t>
            </w:r>
          </w:p>
          <w:p w14:paraId="4AF23737" w14:textId="153012BB" w:rsidR="00B3656F" w:rsidRPr="00E13694" w:rsidRDefault="00107D84" w:rsidP="00762F08">
            <w:pPr>
              <w:ind w:left="21"/>
              <w:rPr>
                <w:rFonts w:hAnsi="ＭＳ 明朝"/>
              </w:rPr>
            </w:pPr>
            <w:r w:rsidRPr="00DA107E">
              <w:rPr>
                <w:rFonts w:hAnsi="ＭＳ 明朝"/>
                <w:noProof/>
                <w:sz w:val="20"/>
              </w:rPr>
              <mc:AlternateContent>
                <mc:Choice Requires="wps">
                  <w:drawing>
                    <wp:anchor distT="0" distB="0" distL="114300" distR="114300" simplePos="0" relativeHeight="251668480" behindDoc="0" locked="0" layoutInCell="1" allowOverlap="1" wp14:anchorId="7ECB88B8" wp14:editId="30608F3C">
                      <wp:simplePos x="0" y="0"/>
                      <wp:positionH relativeFrom="column">
                        <wp:posOffset>1472586</wp:posOffset>
                      </wp:positionH>
                      <wp:positionV relativeFrom="paragraph">
                        <wp:posOffset>47806</wp:posOffset>
                      </wp:positionV>
                      <wp:extent cx="0" cy="174068"/>
                      <wp:effectExtent l="0" t="0" r="19050" b="16510"/>
                      <wp:wrapNone/>
                      <wp:docPr id="110" name="直線コネクタ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7406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コネクタ 110" o:spid="_x0000_s1026" style="position:absolute;left:0;text-align:left;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95pt,3.75pt" to="115.95pt,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"/>
                  </w:pict>
                </mc:Fallback>
              </mc:AlternateContent>
            </w:r>
            <w:r w:rsidRPr="00DA107E">
              <w:rPr>
                <w:rFonts w:hAnsi="ＭＳ 明朝"/>
                <w:noProof/>
                <w:sz w:val="20"/>
              </w:rPr>
              <mc:AlternateContent>
                <mc:Choice Requires="wps">
                  <w:drawing>
                    <wp:anchor distT="0" distB="0" distL="114300" distR="114300" simplePos="0" relativeHeight="251689984" behindDoc="0" locked="0" layoutInCell="1" allowOverlap="1" wp14:anchorId="6439E304" wp14:editId="39A6E977">
                      <wp:simplePos x="0" y="0"/>
                      <wp:positionH relativeFrom="column">
                        <wp:posOffset>628015</wp:posOffset>
                      </wp:positionH>
                      <wp:positionV relativeFrom="paragraph">
                        <wp:posOffset>221615</wp:posOffset>
                      </wp:positionV>
                      <wp:extent cx="1066800" cy="0"/>
                      <wp:effectExtent l="0" t="0" r="19050" b="19050"/>
                      <wp:wrapNone/>
                      <wp:docPr id="118" name="直線コネクタ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66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コネクタ 118" o:spid="_x0000_s1026" style="position:absolute;left:0;text-align:left;flip: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45pt,17.45pt" to="133.45pt,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"/>
                  </w:pict>
                </mc:Fallback>
              </mc:AlternateContent>
            </w:r>
            <w:r w:rsidR="009C324C" w:rsidRPr="00DA107E">
              <w:rPr>
                <w:rFonts w:hAnsi="ＭＳ 明朝"/>
                <w:noProof/>
                <w:sz w:val="20"/>
              </w:rPr>
              <mc:AlternateContent>
                <mc:Choice Requires="wps">
                  <w:drawing>
                    <wp:anchor distT="0" distB="0" distL="114300" distR="114300" simplePos="0" relativeHeight="251662336" behindDoc="0" locked="0" layoutInCell="1" allowOverlap="1" wp14:anchorId="0F80550F" wp14:editId="704B468E">
                      <wp:simplePos x="0" y="0"/>
                      <wp:positionH relativeFrom="column">
                        <wp:posOffset>622935</wp:posOffset>
                      </wp:positionH>
                      <wp:positionV relativeFrom="paragraph">
                        <wp:posOffset>-36195</wp:posOffset>
                      </wp:positionV>
                      <wp:extent cx="1066680" cy="0"/>
                      <wp:effectExtent l="0" t="0" r="19685" b="19050"/>
                      <wp:wrapNone/>
                      <wp:docPr id="112" name="直線コネクタ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66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コネクタ 112" o:spid="_x0000_s1026" style="position:absolute;left:0;text-align:left;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05pt,-2.85pt" to="133.0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"/>
                  </w:pict>
                </mc:Fallback>
              </mc:AlternateContent>
            </w:r>
            <w:r w:rsidR="00B3656F" w:rsidRPr="00E13694">
              <w:rPr>
                <w:rFonts w:hAnsi="ＭＳ 明朝" w:hint="eastAsia"/>
              </w:rPr>
              <w:t xml:space="preserve">　ｄ　　③　●　●　①　　　　　　　　〃　　　　　　　　〃</w:t>
            </w:r>
          </w:p>
          <w:p w14:paraId="493D1E82" w14:textId="6FCB906D" w:rsidR="00B3656F" w:rsidRPr="00E13694" w:rsidRDefault="004C342F" w:rsidP="00762F08">
            <w:pPr>
              <w:ind w:left="21"/>
              <w:rPr>
                <w:rFonts w:hAnsi="ＭＳ 明朝"/>
              </w:rPr>
            </w:pPr>
            <w:r w:rsidRPr="00DA107E">
              <w:rPr>
                <w:rFonts w:hAnsi="ＭＳ 明朝"/>
                <w:noProof/>
                <w:sz w:val="20"/>
              </w:rPr>
              <mc:AlternateContent>
                <mc:Choice Requires="wps">
                  <w:drawing>
                    <wp:anchor distT="0" distB="0" distL="114300" distR="114300" simplePos="0" relativeHeight="251669504" behindDoc="0" locked="0" layoutInCell="1" allowOverlap="1" wp14:anchorId="61490802" wp14:editId="25CB4832">
                      <wp:simplePos x="0" y="0"/>
                      <wp:positionH relativeFrom="column">
                        <wp:posOffset>1143000</wp:posOffset>
                      </wp:positionH>
                      <wp:positionV relativeFrom="paragraph">
                        <wp:posOffset>27305</wp:posOffset>
                      </wp:positionV>
                      <wp:extent cx="0" cy="181610"/>
                      <wp:effectExtent l="0" t="0" r="19050" b="27940"/>
                      <wp:wrapNone/>
                      <wp:docPr id="109" name="直線コネクタ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816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コネクタ 109" o:spid="_x0000_s1026" style="position:absolute;left:0;text-align:left;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2.15pt" to="90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"/>
                  </w:pict>
                </mc:Fallback>
              </mc:AlternateContent>
            </w:r>
            <w:r w:rsidR="00107D84" w:rsidRPr="00DA107E">
              <w:rPr>
                <w:rFonts w:hAnsi="ＭＳ 明朝"/>
                <w:noProof/>
                <w:sz w:val="20"/>
              </w:rPr>
              <mc:AlternateContent>
                <mc:Choice Requires="wps">
                  <w:drawing>
                    <wp:anchor distT="0" distB="0" distL="114300" distR="114300" simplePos="0" relativeHeight="251663360" behindDoc="0" locked="0" layoutInCell="1" allowOverlap="1" wp14:anchorId="49C516A8" wp14:editId="6F709889">
                      <wp:simplePos x="0" y="0"/>
                      <wp:positionH relativeFrom="column">
                        <wp:posOffset>628650</wp:posOffset>
                      </wp:positionH>
                      <wp:positionV relativeFrom="paragraph">
                        <wp:posOffset>26035</wp:posOffset>
                      </wp:positionV>
                      <wp:extent cx="1066800" cy="0"/>
                      <wp:effectExtent l="0" t="0" r="19050" b="19050"/>
                      <wp:wrapNone/>
                      <wp:docPr id="108" name="直線コネクタ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66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コネクタ 108" o:spid="_x0000_s1026" style="position:absolute;left:0;text-align:left;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5pt,2.05pt" to="133.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"/>
                  </w:pict>
                </mc:Fallback>
              </mc:AlternateContent>
            </w:r>
            <w:r w:rsidR="00B3656F" w:rsidRPr="00E13694">
              <w:rPr>
                <w:rFonts w:hAnsi="ＭＳ 明朝" w:hint="eastAsia"/>
              </w:rPr>
              <w:t xml:space="preserve">　ｅ　　②　●　●　②　　　　　　　　〃　　　　　　　　〃</w:t>
            </w:r>
          </w:p>
          <w:p w14:paraId="48C83FC9" w14:textId="5D978423" w:rsidR="00B3656F" w:rsidRPr="00E13694" w:rsidRDefault="00B3656F" w:rsidP="00762F08">
            <w:pPr>
              <w:ind w:left="21"/>
              <w:rPr>
                <w:rFonts w:hAnsi="ＭＳ 明朝"/>
              </w:rPr>
            </w:pPr>
            <w:r w:rsidRPr="00DA107E">
              <w:rPr>
                <w:rFonts w:hAnsi="ＭＳ 明朝"/>
                <w:noProof/>
                <w:sz w:val="20"/>
              </w:rPr>
              <mc:AlternateContent>
                <mc:Choice Requires="wps">
                  <w:drawing>
                    <wp:anchor distT="0" distB="0" distL="114300" distR="114300" simplePos="0" relativeHeight="251670528" behindDoc="0" locked="0" layoutInCell="1" allowOverlap="1" wp14:anchorId="29031462" wp14:editId="5E32F820">
                      <wp:simplePos x="0" y="0"/>
                      <wp:positionH relativeFrom="column">
                        <wp:posOffset>839873</wp:posOffset>
                      </wp:positionH>
                      <wp:positionV relativeFrom="paragraph">
                        <wp:posOffset>33842</wp:posOffset>
                      </wp:positionV>
                      <wp:extent cx="0" cy="177679"/>
                      <wp:effectExtent l="0" t="0" r="19050" b="13335"/>
                      <wp:wrapNone/>
                      <wp:docPr id="107" name="直線コネクタ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7767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コネクタ 107" o:spid="_x0000_s1026" style="position:absolute;left:0;text-align:left;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15pt,2.65pt" to="66.15pt,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"/>
                  </w:pict>
                </mc:Fallback>
              </mc:AlternateContent>
            </w:r>
            <w:r w:rsidRPr="00DA107E">
              <w:rPr>
                <w:rFonts w:hAnsi="ＭＳ 明朝"/>
                <w:noProof/>
                <w:sz w:val="20"/>
              </w:rPr>
              <mc:AlternateContent>
                <mc:Choice Requires="wps">
                  <w:drawing>
                    <wp:anchor distT="0" distB="0" distL="114300" distR="114300" simplePos="0" relativeHeight="251664384" behindDoc="0" locked="0" layoutInCell="1" allowOverlap="1" wp14:anchorId="7631B5E9" wp14:editId="70707030">
                      <wp:simplePos x="0" y="0"/>
                      <wp:positionH relativeFrom="column">
                        <wp:posOffset>624205</wp:posOffset>
                      </wp:positionH>
                      <wp:positionV relativeFrom="paragraph">
                        <wp:posOffset>33655</wp:posOffset>
                      </wp:positionV>
                      <wp:extent cx="1066800" cy="0"/>
                      <wp:effectExtent l="14605" t="8255" r="23495" b="29845"/>
                      <wp:wrapNone/>
                      <wp:docPr id="106" name="直線コネクタ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66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コネクタ 106" o:spid="_x0000_s1026" style="position:absolute;left:0;text-align:left;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15pt,2.65pt" to="133.1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"/>
                  </w:pict>
                </mc:Fallback>
              </mc:AlternateContent>
            </w:r>
            <w:r w:rsidRPr="00E13694">
              <w:rPr>
                <w:rFonts w:hAnsi="ＭＳ 明朝" w:hint="eastAsia"/>
              </w:rPr>
              <w:t xml:space="preserve">　ｆ　　①　●　●　③　　　　　　　　〃　　　　　　　　〃</w:t>
            </w:r>
          </w:p>
          <w:p w14:paraId="4543E4B3" w14:textId="495FAEAB" w:rsidR="00B3656F" w:rsidRPr="00E13694" w:rsidRDefault="009C324C" w:rsidP="00762F08">
            <w:pPr>
              <w:ind w:left="21"/>
              <w:rPr>
                <w:rFonts w:hAnsi="ＭＳ 明朝"/>
              </w:rPr>
            </w:pPr>
            <w:r w:rsidRPr="00DA107E">
              <w:rPr>
                <w:rFonts w:hAnsi="ＭＳ 明朝"/>
                <w:noProof/>
                <w:sz w:val="20"/>
              </w:rPr>
              <mc:AlternateContent>
                <mc:Choice Requires="wps">
                  <w:drawing>
                    <wp:anchor distT="0" distB="0" distL="114300" distR="114300" simplePos="0" relativeHeight="251671552" behindDoc="0" locked="0" layoutInCell="1" allowOverlap="1" wp14:anchorId="218C65EE" wp14:editId="47589574">
                      <wp:simplePos x="0" y="0"/>
                      <wp:positionH relativeFrom="column">
                        <wp:posOffset>1042035</wp:posOffset>
                      </wp:positionH>
                      <wp:positionV relativeFrom="paragraph">
                        <wp:posOffset>61595</wp:posOffset>
                      </wp:positionV>
                      <wp:extent cx="0" cy="152400"/>
                      <wp:effectExtent l="13335" t="16510" r="24765" b="21590"/>
                      <wp:wrapNone/>
                      <wp:docPr id="104" name="直線コネクタ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152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コネクタ 104" o:spid="_x0000_s1026" style="position:absolute;left:0;text-align:left;flip:x 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2.05pt,4.85pt" to="82.05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"/>
                  </w:pict>
                </mc:Fallback>
              </mc:AlternateContent>
            </w:r>
            <w:r w:rsidR="00B3656F" w:rsidRPr="00DA107E">
              <w:rPr>
                <w:rFonts w:hAnsi="ＭＳ 明朝"/>
                <w:noProof/>
                <w:sz w:val="20"/>
              </w:rPr>
              <mc:AlternateContent>
                <mc:Choice Requires="wps">
                  <w:drawing>
                    <wp:anchor distT="0" distB="0" distL="114300" distR="114300" simplePos="0" relativeHeight="251691008" behindDoc="0" locked="0" layoutInCell="1" allowOverlap="1" wp14:anchorId="6C1CA254" wp14:editId="76BCA77D">
                      <wp:simplePos x="0" y="0"/>
                      <wp:positionH relativeFrom="column">
                        <wp:posOffset>624033</wp:posOffset>
                      </wp:positionH>
                      <wp:positionV relativeFrom="paragraph">
                        <wp:posOffset>215900</wp:posOffset>
                      </wp:positionV>
                      <wp:extent cx="1066320" cy="0"/>
                      <wp:effectExtent l="0" t="0" r="19685" b="19050"/>
                      <wp:wrapNone/>
                      <wp:docPr id="105" name="直線コネクタ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663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コネクタ 105" o:spid="_x0000_s1026" style="position:absolute;left:0;text-align:left;flip: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15pt,17pt" to="133.1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"/>
                  </w:pict>
                </mc:Fallback>
              </mc:AlternateContent>
            </w:r>
            <w:r w:rsidR="00B3656F" w:rsidRPr="00E13694">
              <w:rPr>
                <w:rFonts w:hAnsi="ＭＳ 明朝" w:hint="eastAsia"/>
              </w:rPr>
              <w:t xml:space="preserve">　ｇ　　② ● △ ● ③　　　　　　　　〃　　　　　　　　〃</w:t>
            </w:r>
          </w:p>
          <w:p w14:paraId="58A98955" w14:textId="34DF6FB5" w:rsidR="00B3656F" w:rsidRPr="00E13694" w:rsidRDefault="004C342F" w:rsidP="00762F08">
            <w:pPr>
              <w:ind w:left="21"/>
              <w:rPr>
                <w:rFonts w:hAnsi="ＭＳ 明朝"/>
              </w:rPr>
            </w:pPr>
            <w:r w:rsidRPr="00DA107E">
              <w:rPr>
                <w:rFonts w:hAnsi="ＭＳ 明朝"/>
                <w:noProof/>
                <w:sz w:val="20"/>
              </w:rPr>
              <mc:AlternateContent>
                <mc:Choice Requires="wps">
                  <w:drawing>
                    <wp:anchor distT="0" distB="0" distL="114300" distR="114300" simplePos="0" relativeHeight="251692032" behindDoc="0" locked="0" layoutInCell="1" allowOverlap="1" wp14:anchorId="222F2737" wp14:editId="30455D4C">
                      <wp:simplePos x="0" y="0"/>
                      <wp:positionH relativeFrom="column">
                        <wp:posOffset>620395</wp:posOffset>
                      </wp:positionH>
                      <wp:positionV relativeFrom="paragraph">
                        <wp:posOffset>215900</wp:posOffset>
                      </wp:positionV>
                      <wp:extent cx="1294765" cy="0"/>
                      <wp:effectExtent l="0" t="0" r="19685" b="19050"/>
                      <wp:wrapNone/>
                      <wp:docPr id="103" name="直線コネクタ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947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コネクタ 103" o:spid="_x0000_s1026" style="position:absolute;left:0;text-align:lef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85pt,17pt" to="150.8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"/>
                  </w:pict>
                </mc:Fallback>
              </mc:AlternateContent>
            </w:r>
            <w:r w:rsidR="009C324C" w:rsidRPr="00DA107E">
              <w:rPr>
                <w:rFonts w:hAnsi="ＭＳ 明朝"/>
                <w:noProof/>
                <w:sz w:val="20"/>
              </w:rPr>
              <mc:AlternateContent>
                <mc:Choice Requires="wps">
                  <w:drawing>
                    <wp:anchor distT="0" distB="0" distL="114300" distR="114300" simplePos="0" relativeHeight="251672576" behindDoc="0" locked="0" layoutInCell="1" allowOverlap="1" wp14:anchorId="060034F6" wp14:editId="7ACD47B8">
                      <wp:simplePos x="0" y="0"/>
                      <wp:positionH relativeFrom="column">
                        <wp:posOffset>1272206</wp:posOffset>
                      </wp:positionH>
                      <wp:positionV relativeFrom="paragraph">
                        <wp:posOffset>63500</wp:posOffset>
                      </wp:positionV>
                      <wp:extent cx="0" cy="152400"/>
                      <wp:effectExtent l="0" t="0" r="19050" b="19050"/>
                      <wp:wrapNone/>
                      <wp:docPr id="102" name="直線コネクタ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152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コネクタ 102" o:spid="_x0000_s1026" style="position:absolute;left:0;text-align:left;flip:x 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0.15pt,5pt" to="100.1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"/>
                  </w:pict>
                </mc:Fallback>
              </mc:AlternateContent>
            </w:r>
            <w:r w:rsidR="00B3656F" w:rsidRPr="00E13694">
              <w:rPr>
                <w:rFonts w:hAnsi="ＭＳ 明朝" w:hint="eastAsia"/>
              </w:rPr>
              <w:t xml:space="preserve">　ｈ　　③ ● △ △ ● ③　　　　　　 〃　　　　　　  　〃</w:t>
            </w:r>
          </w:p>
          <w:p w14:paraId="7B0667B4" w14:textId="77777777" w:rsidR="00B3656F" w:rsidRPr="00E13694" w:rsidRDefault="00B3656F" w:rsidP="00762F08">
            <w:pPr>
              <w:ind w:left="21"/>
              <w:rPr>
                <w:rFonts w:hAnsi="ＭＳ 明朝"/>
              </w:rPr>
            </w:pPr>
            <w:r w:rsidRPr="00E13694">
              <w:rPr>
                <w:rFonts w:hAnsi="ＭＳ 明朝" w:hint="eastAsia"/>
              </w:rPr>
              <w:t xml:space="preserve">　　（注）ｇ及びｈは上のみ例示したが､下も同様に認める。</w:t>
            </w:r>
          </w:p>
          <w:p w14:paraId="3FC55ED3" w14:textId="7C7F3AEA" w:rsidR="00B3656F" w:rsidRPr="00E13694" w:rsidRDefault="004C342F" w:rsidP="00762F08">
            <w:pPr>
              <w:ind w:left="21"/>
              <w:rPr>
                <w:rFonts w:hAnsi="ＭＳ 明朝"/>
              </w:rPr>
            </w:pPr>
            <w:r w:rsidRPr="00DA107E">
              <w:rPr>
                <w:rFonts w:hAnsi="ＭＳ 明朝"/>
                <w:noProof/>
                <w:sz w:val="20"/>
              </w:rPr>
              <mc:AlternateContent>
                <mc:Choice Requires="wps">
                  <w:drawing>
                    <wp:anchor distT="0" distB="0" distL="114300" distR="114300" simplePos="0" relativeHeight="251674624" behindDoc="0" locked="0" layoutInCell="1" allowOverlap="1" wp14:anchorId="012987FD" wp14:editId="74D42363">
                      <wp:simplePos x="0" y="0"/>
                      <wp:positionH relativeFrom="column">
                        <wp:posOffset>1208233</wp:posOffset>
                      </wp:positionH>
                      <wp:positionV relativeFrom="paragraph">
                        <wp:posOffset>53584</wp:posOffset>
                      </wp:positionV>
                      <wp:extent cx="0" cy="398092"/>
                      <wp:effectExtent l="0" t="0" r="19050" b="21590"/>
                      <wp:wrapNone/>
                      <wp:docPr id="100" name="直線コネクタ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9809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コネクタ 100" o:spid="_x0000_s1026" style="position:absolute;left:0;text-align:left;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15pt,4.2pt" to="95.15pt,3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"/>
                  </w:pict>
                </mc:Fallback>
              </mc:AlternateContent>
            </w:r>
            <w:r w:rsidR="00B3656F" w:rsidRPr="00E13694">
              <w:rPr>
                <w:rFonts w:hAnsi="ＭＳ 明朝" w:hint="eastAsia"/>
              </w:rPr>
              <w:t xml:space="preserve">　ｉ　　②　● 　△　　　　　歯科補綴を加えたものの数　４本</w:t>
            </w:r>
          </w:p>
          <w:p w14:paraId="11D39700" w14:textId="370A87EC" w:rsidR="00B3656F" w:rsidRPr="00E13694" w:rsidRDefault="00107D84" w:rsidP="00762F08">
            <w:pPr>
              <w:ind w:left="21"/>
              <w:rPr>
                <w:rFonts w:hAnsi="ＭＳ 明朝"/>
              </w:rPr>
            </w:pPr>
            <w:r w:rsidRPr="00DA107E">
              <w:rPr>
                <w:rFonts w:hAnsi="ＭＳ 明朝"/>
                <w:noProof/>
                <w:sz w:val="20"/>
              </w:rPr>
              <mc:AlternateContent>
                <mc:Choice Requires="wps">
                  <w:drawing>
                    <wp:anchor distT="0" distB="0" distL="114300" distR="114300" simplePos="0" relativeHeight="251693056" behindDoc="0" locked="0" layoutInCell="1" allowOverlap="1" wp14:anchorId="50FC7BE3" wp14:editId="44799A6C">
                      <wp:simplePos x="0" y="0"/>
                      <wp:positionH relativeFrom="column">
                        <wp:posOffset>632460</wp:posOffset>
                      </wp:positionH>
                      <wp:positionV relativeFrom="paragraph">
                        <wp:posOffset>2540</wp:posOffset>
                      </wp:positionV>
                      <wp:extent cx="1066800" cy="0"/>
                      <wp:effectExtent l="0" t="0" r="19050" b="19050"/>
                      <wp:wrapNone/>
                      <wp:docPr id="101" name="直線コネクタ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66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コネクタ 101" o:spid="_x0000_s1026" style="position:absolute;left:0;text-align:left;flip: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8pt,.2pt" to="133.8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"/>
                  </w:pict>
                </mc:Fallback>
              </mc:AlternateContent>
            </w:r>
            <w:r w:rsidR="00B3656F" w:rsidRPr="00E13694">
              <w:rPr>
                <w:rFonts w:hAnsi="ＭＳ 明朝" w:hint="eastAsia"/>
              </w:rPr>
              <w:t xml:space="preserve">　　　　△　● 　①</w:t>
            </w:r>
          </w:p>
          <w:p w14:paraId="7D54A660" w14:textId="1B079548" w:rsidR="00B3656F" w:rsidRPr="00E13694" w:rsidRDefault="00B3656F" w:rsidP="00762F08">
            <w:pPr>
              <w:ind w:left="21"/>
              <w:rPr>
                <w:rFonts w:hAnsi="ＭＳ 明朝"/>
              </w:rPr>
            </w:pPr>
            <w:r w:rsidRPr="00DA107E">
              <w:rPr>
                <w:rFonts w:hAnsi="ＭＳ 明朝"/>
                <w:noProof/>
                <w:sz w:val="20"/>
              </w:rPr>
              <mc:AlternateContent>
                <mc:Choice Requires="wps">
                  <w:drawing>
                    <wp:anchor distT="0" distB="0" distL="114300" distR="114300" simplePos="0" relativeHeight="251675648" behindDoc="0" locked="0" layoutInCell="1" allowOverlap="1" wp14:anchorId="4A71B6E1" wp14:editId="64BE62BF">
                      <wp:simplePos x="0" y="0"/>
                      <wp:positionH relativeFrom="column">
                        <wp:posOffset>1043555</wp:posOffset>
                      </wp:positionH>
                      <wp:positionV relativeFrom="paragraph">
                        <wp:posOffset>30952</wp:posOffset>
                      </wp:positionV>
                      <wp:extent cx="0" cy="429032"/>
                      <wp:effectExtent l="0" t="0" r="19050" b="9525"/>
                      <wp:wrapNone/>
                      <wp:docPr id="98" name="直線コネクタ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2903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コネクタ 98" o:spid="_x0000_s1026" style="position:absolute;left:0;text-align:left;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2.15pt,2.45pt" to="82.15pt,3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"/>
                  </w:pict>
                </mc:Fallback>
              </mc:AlternateContent>
            </w:r>
            <w:r w:rsidRPr="00E13694">
              <w:rPr>
                <w:rFonts w:hAnsi="ＭＳ 明朝" w:hint="eastAsia"/>
              </w:rPr>
              <w:t xml:space="preserve">　ｊ　　② ● △　　　　　　　　　　　〃　　　　　　　　〃</w:t>
            </w:r>
          </w:p>
          <w:p w14:paraId="337FA6BD" w14:textId="3F9F1758" w:rsidR="00B3656F" w:rsidRPr="00E13694" w:rsidRDefault="00B3656F" w:rsidP="00762F08">
            <w:pPr>
              <w:ind w:left="21"/>
              <w:rPr>
                <w:rFonts w:hAnsi="ＭＳ 明朝"/>
              </w:rPr>
            </w:pPr>
            <w:r w:rsidRPr="00DA107E">
              <w:rPr>
                <w:rFonts w:hAnsi="ＭＳ 明朝"/>
                <w:noProof/>
                <w:sz w:val="20"/>
              </w:rPr>
              <mc:AlternateContent>
                <mc:Choice Requires="wps">
                  <w:drawing>
                    <wp:anchor distT="0" distB="0" distL="114300" distR="114300" simplePos="0" relativeHeight="251694080" behindDoc="0" locked="0" layoutInCell="1" allowOverlap="1" wp14:anchorId="0781BB3C" wp14:editId="486E73BA">
                      <wp:simplePos x="0" y="0"/>
                      <wp:positionH relativeFrom="column">
                        <wp:posOffset>632460</wp:posOffset>
                      </wp:positionH>
                      <wp:positionV relativeFrom="paragraph">
                        <wp:posOffset>12065</wp:posOffset>
                      </wp:positionV>
                      <wp:extent cx="1066800" cy="0"/>
                      <wp:effectExtent l="10160" t="12065" r="27940" b="26035"/>
                      <wp:wrapNone/>
                      <wp:docPr id="97" name="直線コネクタ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66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コネクタ 97" o:spid="_x0000_s1026" style="position:absolute;left:0;text-align:left;flip: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8pt,.95pt" to="133.8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"/>
                  </w:pict>
                </mc:Fallback>
              </mc:AlternateContent>
            </w:r>
            <w:r w:rsidRPr="00E13694">
              <w:rPr>
                <w:rFonts w:hAnsi="ＭＳ 明朝" w:hint="eastAsia"/>
              </w:rPr>
              <w:t xml:space="preserve">　　　　　　　△●③</w:t>
            </w:r>
          </w:p>
          <w:p w14:paraId="432C6FDC" w14:textId="77777777" w:rsidR="00B3656F" w:rsidRPr="00E13694" w:rsidRDefault="00B3656F" w:rsidP="00762F08">
            <w:pPr>
              <w:ind w:left="21"/>
              <w:rPr>
                <w:rFonts w:hAnsi="ＭＳ 明朝"/>
              </w:rPr>
            </w:pPr>
            <w:r w:rsidRPr="00E13694">
              <w:rPr>
                <w:rFonts w:hAnsi="ＭＳ 明朝" w:hint="eastAsia"/>
              </w:rPr>
              <w:t>○２歯の欠損補綴を認めない場合</w:t>
            </w:r>
          </w:p>
          <w:p w14:paraId="1ACC248A" w14:textId="572C288F" w:rsidR="00B3656F" w:rsidRPr="00E13694" w:rsidRDefault="00B3656F" w:rsidP="00762F08">
            <w:pPr>
              <w:ind w:left="21"/>
              <w:rPr>
                <w:rFonts w:hAnsi="ＭＳ 明朝"/>
              </w:rPr>
            </w:pPr>
            <w:r w:rsidRPr="00DA107E">
              <w:rPr>
                <w:rFonts w:hAnsi="ＭＳ 明朝"/>
                <w:noProof/>
                <w:sz w:val="20"/>
              </w:rPr>
              <mc:AlternateContent>
                <mc:Choice Requires="wps">
                  <w:drawing>
                    <wp:anchor distT="0" distB="0" distL="114300" distR="114300" simplePos="0" relativeHeight="251676672" behindDoc="0" locked="0" layoutInCell="1" allowOverlap="1" wp14:anchorId="16F88E5E" wp14:editId="35ECC41C">
                      <wp:simplePos x="0" y="0"/>
                      <wp:positionH relativeFrom="column">
                        <wp:posOffset>1691005</wp:posOffset>
                      </wp:positionH>
                      <wp:positionV relativeFrom="paragraph">
                        <wp:posOffset>26035</wp:posOffset>
                      </wp:positionV>
                      <wp:extent cx="0" cy="152400"/>
                      <wp:effectExtent l="14605" t="13335" r="23495" b="24765"/>
                      <wp:wrapNone/>
                      <wp:docPr id="96" name="直線コネクタ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152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コネクタ 96" o:spid="_x0000_s1026" style="position:absolute;left:0;text-align:left;flip:x 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3.15pt,2.05pt" to="133.15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"/>
                  </w:pict>
                </mc:Fallback>
              </mc:AlternateContent>
            </w:r>
            <w:r w:rsidRPr="00DA107E">
              <w:rPr>
                <w:rFonts w:hAnsi="ＭＳ 明朝"/>
                <w:noProof/>
                <w:sz w:val="20"/>
              </w:rPr>
              <mc:AlternateContent>
                <mc:Choice Requires="wps">
                  <w:drawing>
                    <wp:anchor distT="0" distB="0" distL="114300" distR="114300" simplePos="0" relativeHeight="251665408" behindDoc="0" locked="0" layoutInCell="1" allowOverlap="1" wp14:anchorId="587A6E02" wp14:editId="15D6B0F1">
                      <wp:simplePos x="0" y="0"/>
                      <wp:positionH relativeFrom="column">
                        <wp:posOffset>624205</wp:posOffset>
                      </wp:positionH>
                      <wp:positionV relativeFrom="paragraph">
                        <wp:posOffset>26670</wp:posOffset>
                      </wp:positionV>
                      <wp:extent cx="1066800" cy="0"/>
                      <wp:effectExtent l="14605" t="13970" r="23495" b="24130"/>
                      <wp:wrapNone/>
                      <wp:docPr id="95" name="直線コネクタ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66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コネクタ 95" o:spid="_x0000_s1026" style="position:absolute;left:0;text-align:left;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15pt,2.1pt" to="133.1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"/>
                  </w:pict>
                </mc:Fallback>
              </mc:AlternateContent>
            </w:r>
            <w:r w:rsidRPr="00E13694">
              <w:rPr>
                <w:rFonts w:hAnsi="ＭＳ 明朝" w:hint="eastAsia"/>
              </w:rPr>
              <w:t xml:space="preserve">　ａ　　△　●　●　△　　　歯科補綴を加えたものの数　２本</w:t>
            </w:r>
          </w:p>
          <w:p w14:paraId="24A27EE7" w14:textId="5B774BF3" w:rsidR="00B3656F" w:rsidRPr="00E13694" w:rsidRDefault="00107D84" w:rsidP="00762F08">
            <w:pPr>
              <w:ind w:left="21"/>
              <w:rPr>
                <w:rFonts w:hAnsi="ＭＳ 明朝"/>
              </w:rPr>
            </w:pPr>
            <w:r w:rsidRPr="00DA107E">
              <w:rPr>
                <w:rFonts w:hAnsi="ＭＳ 明朝"/>
                <w:noProof/>
                <w:sz w:val="20"/>
              </w:rPr>
              <mc:AlternateContent>
                <mc:Choice Requires="wps">
                  <w:drawing>
                    <wp:anchor distT="0" distB="0" distL="114300" distR="114300" simplePos="0" relativeHeight="251695104" behindDoc="0" locked="0" layoutInCell="1" allowOverlap="1" wp14:anchorId="6BDB35F7" wp14:editId="2A392C5E">
                      <wp:simplePos x="0" y="0"/>
                      <wp:positionH relativeFrom="column">
                        <wp:posOffset>609600</wp:posOffset>
                      </wp:positionH>
                      <wp:positionV relativeFrom="paragraph">
                        <wp:posOffset>215265</wp:posOffset>
                      </wp:positionV>
                      <wp:extent cx="1087755" cy="635"/>
                      <wp:effectExtent l="0" t="0" r="17145" b="37465"/>
                      <wp:wrapNone/>
                      <wp:docPr id="94" name="直線コネクタ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8775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コネクタ 94" o:spid="_x0000_s1026" style="position:absolute;left:0;text-align:left;flip: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pt,16.95pt" to="133.6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"/>
                  </w:pict>
                </mc:Fallback>
              </mc:AlternateContent>
            </w:r>
            <w:r w:rsidR="004215D4" w:rsidRPr="00DA107E">
              <w:rPr>
                <w:rFonts w:hAnsi="ＭＳ 明朝"/>
                <w:noProof/>
                <w:sz w:val="20"/>
              </w:rPr>
              <mc:AlternateContent>
                <mc:Choice Requires="wps">
                  <w:drawing>
                    <wp:anchor distT="0" distB="0" distL="114300" distR="114300" simplePos="0" relativeHeight="251677696" behindDoc="0" locked="0" layoutInCell="1" allowOverlap="1" wp14:anchorId="53B22C81" wp14:editId="0AA999E6">
                      <wp:simplePos x="0" y="0"/>
                      <wp:positionH relativeFrom="column">
                        <wp:posOffset>619442</wp:posOffset>
                      </wp:positionH>
                      <wp:positionV relativeFrom="paragraph">
                        <wp:posOffset>63817</wp:posOffset>
                      </wp:positionV>
                      <wp:extent cx="0" cy="152400"/>
                      <wp:effectExtent l="14605" t="8255" r="23495" b="29845"/>
                      <wp:wrapNone/>
                      <wp:docPr id="93" name="直線コネクタ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152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コネクタ 93" o:spid="_x0000_s1026" style="position:absolute;left:0;text-align:left;flip:x 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75pt,5pt" to="48.7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"/>
                  </w:pict>
                </mc:Fallback>
              </mc:AlternateContent>
            </w:r>
            <w:r w:rsidR="00B3656F" w:rsidRPr="00E13694">
              <w:rPr>
                <w:rFonts w:hAnsi="ＭＳ 明朝" w:hint="eastAsia"/>
              </w:rPr>
              <w:t xml:space="preserve">　ｂ　　△　●　●　△　　　　　　　　〃　　　　　　　　〃</w:t>
            </w:r>
          </w:p>
          <w:p w14:paraId="08EB2350" w14:textId="4F0AA371" w:rsidR="00B3656F" w:rsidRPr="00E13694" w:rsidRDefault="00107D84" w:rsidP="00762F08">
            <w:pPr>
              <w:ind w:left="21"/>
              <w:rPr>
                <w:rFonts w:hAnsi="ＭＳ 明朝"/>
              </w:rPr>
            </w:pPr>
            <w:r w:rsidRPr="00DA107E">
              <w:rPr>
                <w:rFonts w:hAnsi="ＭＳ 明朝"/>
                <w:noProof/>
                <w:sz w:val="20"/>
              </w:rPr>
              <mc:AlternateContent>
                <mc:Choice Requires="wps">
                  <w:drawing>
                    <wp:anchor distT="0" distB="0" distL="114300" distR="114300" simplePos="0" relativeHeight="251678720" behindDoc="0" locked="0" layoutInCell="1" allowOverlap="1" wp14:anchorId="555A270A" wp14:editId="0DB6EF43">
                      <wp:simplePos x="0" y="0"/>
                      <wp:positionH relativeFrom="column">
                        <wp:posOffset>1689100</wp:posOffset>
                      </wp:positionH>
                      <wp:positionV relativeFrom="paragraph">
                        <wp:posOffset>47625</wp:posOffset>
                      </wp:positionV>
                      <wp:extent cx="0" cy="168910"/>
                      <wp:effectExtent l="0" t="0" r="19050" b="21590"/>
                      <wp:wrapNone/>
                      <wp:docPr id="91" name="直線コネクタ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689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コネクタ 91" o:spid="_x0000_s1026" style="position:absolute;left:0;text-align:left;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3pt,3.75pt" to="133pt,1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"/>
                  </w:pict>
                </mc:Fallback>
              </mc:AlternateContent>
            </w:r>
            <w:r w:rsidR="004215D4" w:rsidRPr="00DA107E">
              <w:rPr>
                <w:rFonts w:hAnsi="ＭＳ 明朝"/>
                <w:noProof/>
                <w:sz w:val="20"/>
              </w:rPr>
              <mc:AlternateContent>
                <mc:Choice Requires="wps">
                  <w:drawing>
                    <wp:anchor distT="0" distB="0" distL="114300" distR="114300" simplePos="0" relativeHeight="251696128" behindDoc="0" locked="0" layoutInCell="1" allowOverlap="1" wp14:anchorId="756240BA" wp14:editId="662CF326">
                      <wp:simplePos x="0" y="0"/>
                      <wp:positionH relativeFrom="column">
                        <wp:posOffset>626745</wp:posOffset>
                      </wp:positionH>
                      <wp:positionV relativeFrom="paragraph">
                        <wp:posOffset>216535</wp:posOffset>
                      </wp:positionV>
                      <wp:extent cx="1066680" cy="0"/>
                      <wp:effectExtent l="0" t="0" r="19685" b="19050"/>
                      <wp:wrapNone/>
                      <wp:docPr id="92" name="直線コネクタ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66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コネクタ 92" o:spid="_x0000_s1026" style="position:absolute;left:0;text-align:left;flip:y;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35pt,17.05pt" to="133.35pt,1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"/>
                  </w:pict>
                </mc:Fallback>
              </mc:AlternateContent>
            </w:r>
            <w:r w:rsidR="00B3656F" w:rsidRPr="00E13694">
              <w:rPr>
                <w:rFonts w:hAnsi="ＭＳ 明朝" w:hint="eastAsia"/>
              </w:rPr>
              <w:t xml:space="preserve">　ｃ　　△　●　●　△　　　　　　　　〃　　　　　　　　〃</w:t>
            </w:r>
          </w:p>
          <w:p w14:paraId="3FB65ACD" w14:textId="7B75DB41" w:rsidR="00B3656F" w:rsidRPr="00E13694" w:rsidRDefault="00B3656F" w:rsidP="00762F08">
            <w:pPr>
              <w:ind w:left="21"/>
              <w:rPr>
                <w:rFonts w:hAnsi="ＭＳ 明朝"/>
              </w:rPr>
            </w:pPr>
            <w:r w:rsidRPr="00DA107E">
              <w:rPr>
                <w:rFonts w:hAnsi="ＭＳ 明朝"/>
                <w:noProof/>
                <w:sz w:val="20"/>
              </w:rPr>
              <mc:AlternateContent>
                <mc:Choice Requires="wps">
                  <w:drawing>
                    <wp:anchor distT="0" distB="0" distL="114300" distR="114300" simplePos="0" relativeHeight="251680768" behindDoc="0" locked="0" layoutInCell="1" allowOverlap="1" wp14:anchorId="7E98940E" wp14:editId="62C06A50">
                      <wp:simplePos x="0" y="0"/>
                      <wp:positionH relativeFrom="column">
                        <wp:posOffset>611505</wp:posOffset>
                      </wp:positionH>
                      <wp:positionV relativeFrom="paragraph">
                        <wp:posOffset>36195</wp:posOffset>
                      </wp:positionV>
                      <wp:extent cx="0" cy="152400"/>
                      <wp:effectExtent l="14605" t="10795" r="23495" b="27305"/>
                      <wp:wrapNone/>
                      <wp:docPr id="90" name="直線コネクタ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152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コネクタ 90" o:spid="_x0000_s1026" style="position:absolute;left:0;text-align:left;flip:x 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15pt,2.85pt" to="48.15pt,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"/>
                  </w:pict>
                </mc:Fallback>
              </mc:AlternateContent>
            </w:r>
            <w:r w:rsidRPr="00DA107E">
              <w:rPr>
                <w:rFonts w:hAnsi="ＭＳ 明朝"/>
                <w:noProof/>
                <w:sz w:val="20"/>
              </w:rPr>
              <mc:AlternateContent>
                <mc:Choice Requires="wps">
                  <w:drawing>
                    <wp:anchor distT="0" distB="0" distL="114300" distR="114300" simplePos="0" relativeHeight="251679744" behindDoc="0" locked="0" layoutInCell="1" allowOverlap="1" wp14:anchorId="3E74CCBB" wp14:editId="67A7A385">
                      <wp:simplePos x="0" y="0"/>
                      <wp:positionH relativeFrom="column">
                        <wp:posOffset>611505</wp:posOffset>
                      </wp:positionH>
                      <wp:positionV relativeFrom="paragraph">
                        <wp:posOffset>36195</wp:posOffset>
                      </wp:positionV>
                      <wp:extent cx="1066800" cy="0"/>
                      <wp:effectExtent l="14605" t="10795" r="23495" b="27305"/>
                      <wp:wrapNone/>
                      <wp:docPr id="89" name="直線コネクタ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66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コネクタ 89" o:spid="_x0000_s1026" style="position:absolute;left:0;text-align:left;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15pt,2.85pt" to="132.1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"/>
                  </w:pict>
                </mc:Fallback>
              </mc:AlternateContent>
            </w:r>
            <w:r w:rsidRPr="00E13694">
              <w:rPr>
                <w:rFonts w:hAnsi="ＭＳ 明朝" w:hint="eastAsia"/>
              </w:rPr>
              <w:t xml:space="preserve">　ｄ　　△　●　●　△　　　　　　　　〃　　　　　　　　〃</w:t>
            </w:r>
          </w:p>
          <w:p w14:paraId="51C640CA" w14:textId="5F02AAA5" w:rsidR="00B3656F" w:rsidRPr="00E13694" w:rsidRDefault="00B3656F" w:rsidP="00762F08">
            <w:pPr>
              <w:ind w:left="21"/>
              <w:rPr>
                <w:rFonts w:hAnsi="ＭＳ 明朝"/>
              </w:rPr>
            </w:pPr>
            <w:r w:rsidRPr="00E13694">
              <w:rPr>
                <w:rFonts w:hAnsi="ＭＳ 明朝" w:hint="eastAsia"/>
              </w:rPr>
              <w:t>○３歯以上の欠損補綴の場合</w:t>
            </w:r>
          </w:p>
          <w:p w14:paraId="3DB068D0" w14:textId="01EAD886" w:rsidR="00B3656F" w:rsidRPr="00E13694" w:rsidRDefault="0007355E" w:rsidP="00762F08">
            <w:pPr>
              <w:ind w:left="21"/>
              <w:rPr>
                <w:rFonts w:hAnsi="ＭＳ 明朝"/>
              </w:rPr>
            </w:pPr>
            <w:r w:rsidRPr="00DA107E">
              <w:rPr>
                <w:rFonts w:hAnsi="ＭＳ 明朝"/>
                <w:noProof/>
                <w:sz w:val="20"/>
              </w:rPr>
              <mc:AlternateContent>
                <mc:Choice Requires="wps">
                  <w:drawing>
                    <wp:anchor distT="0" distB="0" distL="114300" distR="114300" simplePos="0" relativeHeight="251702272" behindDoc="0" locked="0" layoutInCell="1" allowOverlap="1" wp14:anchorId="23E18BF1" wp14:editId="29814361">
                      <wp:simplePos x="0" y="0"/>
                      <wp:positionH relativeFrom="column">
                        <wp:posOffset>622935</wp:posOffset>
                      </wp:positionH>
                      <wp:positionV relativeFrom="paragraph">
                        <wp:posOffset>225425</wp:posOffset>
                      </wp:positionV>
                      <wp:extent cx="1079500" cy="0"/>
                      <wp:effectExtent l="0" t="0" r="25400" b="19050"/>
                      <wp:wrapNone/>
                      <wp:docPr id="5" name="直線コネクタ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9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コネクタ 5" o:spid="_x0000_s1026" style="position:absolute;left:0;text-align:lef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05pt,17.75pt" to="134.05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"/>
                  </w:pict>
                </mc:Fallback>
              </mc:AlternateContent>
            </w:r>
            <w:r w:rsidRPr="00DA107E">
              <w:rPr>
                <w:rFonts w:hAnsi="ＭＳ 明朝"/>
                <w:noProof/>
                <w:sz w:val="20"/>
              </w:rPr>
              <mc:AlternateContent>
                <mc:Choice Requires="wps">
                  <w:drawing>
                    <wp:anchor distT="0" distB="0" distL="114300" distR="114300" simplePos="0" relativeHeight="251683840" behindDoc="0" locked="0" layoutInCell="1" allowOverlap="1" wp14:anchorId="006843E2" wp14:editId="0BDBBD0C">
                      <wp:simplePos x="0" y="0"/>
                      <wp:positionH relativeFrom="column">
                        <wp:posOffset>1029970</wp:posOffset>
                      </wp:positionH>
                      <wp:positionV relativeFrom="paragraph">
                        <wp:posOffset>57150</wp:posOffset>
                      </wp:positionV>
                      <wp:extent cx="0" cy="167640"/>
                      <wp:effectExtent l="0" t="0" r="19050" b="22860"/>
                      <wp:wrapNone/>
                      <wp:docPr id="87" name="直線コネクタ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676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コネクタ 87" o:spid="_x0000_s1026" style="position:absolute;left:0;text-align:left;flip: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1pt,4.5pt" to="81.1pt,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"/>
                  </w:pict>
                </mc:Fallback>
              </mc:AlternateContent>
            </w:r>
            <w:r w:rsidR="00B3656F" w:rsidRPr="00E13694">
              <w:rPr>
                <w:rFonts w:hAnsi="ＭＳ 明朝" w:hint="eastAsia"/>
              </w:rPr>
              <w:t xml:space="preserve">　ａ　　△ ● ● ● △　　　歯科補綴を加えたものの数　３本</w:t>
            </w:r>
          </w:p>
          <w:p w14:paraId="33B1CED4" w14:textId="05152DC7" w:rsidR="00B3656F" w:rsidRPr="00E13694" w:rsidRDefault="00B3656F" w:rsidP="00762F08">
            <w:pPr>
              <w:ind w:left="21"/>
              <w:rPr>
                <w:rFonts w:hAnsi="ＭＳ 明朝"/>
              </w:rPr>
            </w:pPr>
            <w:r w:rsidRPr="00DA107E">
              <w:rPr>
                <w:rFonts w:hAnsi="ＭＳ 明朝"/>
                <w:noProof/>
                <w:sz w:val="20"/>
              </w:rPr>
              <mc:AlternateContent>
                <mc:Choice Requires="wps">
                  <w:drawing>
                    <wp:anchor distT="0" distB="0" distL="114300" distR="114300" simplePos="0" relativeHeight="251681792" behindDoc="0" locked="0" layoutInCell="1" allowOverlap="1" wp14:anchorId="3B00F504" wp14:editId="375A8C21">
                      <wp:simplePos x="0" y="0"/>
                      <wp:positionH relativeFrom="column">
                        <wp:posOffset>1160334</wp:posOffset>
                      </wp:positionH>
                      <wp:positionV relativeFrom="paragraph">
                        <wp:posOffset>59055</wp:posOffset>
                      </wp:positionV>
                      <wp:extent cx="0" cy="398696"/>
                      <wp:effectExtent l="0" t="0" r="19050" b="20955"/>
                      <wp:wrapNone/>
                      <wp:docPr id="86" name="直線コネクタ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9869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コネクタ 86" o:spid="_x0000_s1026" style="position:absolute;left:0;text-align:left;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1.35pt,4.65pt" to="91.35pt,3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"/>
                  </w:pict>
                </mc:Fallback>
              </mc:AlternateContent>
            </w:r>
            <w:r w:rsidRPr="00E13694">
              <w:rPr>
                <w:rFonts w:hAnsi="ＭＳ 明朝" w:hint="eastAsia"/>
              </w:rPr>
              <w:t xml:space="preserve">　ｂ　　△　●　●　△　　　　　　　　　〃　　　　　　４本　</w:t>
            </w:r>
          </w:p>
          <w:p w14:paraId="475857A2" w14:textId="347C1620" w:rsidR="00B3656F" w:rsidRPr="00E13694" w:rsidRDefault="00B3656F" w:rsidP="00762F08">
            <w:pPr>
              <w:ind w:left="21"/>
              <w:rPr>
                <w:rFonts w:hAnsi="ＭＳ 明朝"/>
              </w:rPr>
            </w:pPr>
            <w:r w:rsidRPr="00DA107E">
              <w:rPr>
                <w:rFonts w:hAnsi="ＭＳ 明朝"/>
                <w:noProof/>
                <w:sz w:val="20"/>
              </w:rPr>
              <mc:AlternateContent>
                <mc:Choice Requires="wps">
                  <w:drawing>
                    <wp:anchor distT="0" distB="0" distL="114300" distR="114300" simplePos="0" relativeHeight="251698176" behindDoc="0" locked="0" layoutInCell="1" allowOverlap="1" wp14:anchorId="2EC471F9" wp14:editId="0BDC7F71">
                      <wp:simplePos x="0" y="0"/>
                      <wp:positionH relativeFrom="column">
                        <wp:posOffset>618857</wp:posOffset>
                      </wp:positionH>
                      <wp:positionV relativeFrom="paragraph">
                        <wp:posOffset>4469</wp:posOffset>
                      </wp:positionV>
                      <wp:extent cx="1079801" cy="0"/>
                      <wp:effectExtent l="0" t="0" r="25400" b="19050"/>
                      <wp:wrapNone/>
                      <wp:docPr id="85" name="直線コネクタ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980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コネクタ 85" o:spid="_x0000_s1026" style="position:absolute;left:0;text-align:lef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75pt,.35pt" to="133.7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"/>
                  </w:pict>
                </mc:Fallback>
              </mc:AlternateContent>
            </w:r>
            <w:r w:rsidRPr="00E13694">
              <w:rPr>
                <w:rFonts w:hAnsi="ＭＳ 明朝" w:hint="eastAsia"/>
              </w:rPr>
              <w:t xml:space="preserve">　　　　△　●　●　△</w:t>
            </w:r>
          </w:p>
          <w:p w14:paraId="2326B9AB" w14:textId="75B24C87" w:rsidR="00B3656F" w:rsidRPr="00E13694" w:rsidRDefault="00F409FB" w:rsidP="00762F08">
            <w:pPr>
              <w:ind w:left="21"/>
              <w:rPr>
                <w:rFonts w:hAnsi="ＭＳ 明朝"/>
              </w:rPr>
            </w:pPr>
            <w:r w:rsidRPr="00DA107E">
              <w:rPr>
                <w:rFonts w:hAnsi="ＭＳ 明朝"/>
                <w:noProof/>
                <w:sz w:val="20"/>
              </w:rPr>
              <mc:AlternateContent>
                <mc:Choice Requires="wps">
                  <w:drawing>
                    <wp:anchor distT="0" distB="0" distL="114300" distR="114300" simplePos="0" relativeHeight="251699200" behindDoc="0" locked="0" layoutInCell="1" allowOverlap="1" wp14:anchorId="41552550" wp14:editId="11BC38F3">
                      <wp:simplePos x="0" y="0"/>
                      <wp:positionH relativeFrom="column">
                        <wp:posOffset>588522</wp:posOffset>
                      </wp:positionH>
                      <wp:positionV relativeFrom="paragraph">
                        <wp:posOffset>253172</wp:posOffset>
                      </wp:positionV>
                      <wp:extent cx="1357885" cy="0"/>
                      <wp:effectExtent l="0" t="0" r="13970" b="19050"/>
                      <wp:wrapNone/>
                      <wp:docPr id="84" name="直線コネクタ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578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コネクタ 84" o:spid="_x0000_s1026" style="position:absolute;left:0;text-align:lef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35pt,19.95pt" to="153.25pt,1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"/>
                  </w:pict>
                </mc:Fallback>
              </mc:AlternateContent>
            </w:r>
            <w:r w:rsidR="00107D84" w:rsidRPr="00DA107E">
              <w:rPr>
                <w:rFonts w:hAnsi="ＭＳ 明朝"/>
                <w:noProof/>
                <w:sz w:val="20"/>
              </w:rPr>
              <mc:AlternateContent>
                <mc:Choice Requires="wps">
                  <w:drawing>
                    <wp:anchor distT="0" distB="0" distL="114300" distR="114300" simplePos="0" relativeHeight="251682816" behindDoc="0" locked="0" layoutInCell="1" allowOverlap="1" wp14:anchorId="7A854F51" wp14:editId="542ED0F3">
                      <wp:simplePos x="0" y="0"/>
                      <wp:positionH relativeFrom="column">
                        <wp:posOffset>1270635</wp:posOffset>
                      </wp:positionH>
                      <wp:positionV relativeFrom="paragraph">
                        <wp:posOffset>73025</wp:posOffset>
                      </wp:positionV>
                      <wp:extent cx="0" cy="393700"/>
                      <wp:effectExtent l="0" t="0" r="19050" b="25400"/>
                      <wp:wrapNone/>
                      <wp:docPr id="83" name="直線コネクタ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393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コネクタ 83" o:spid="_x0000_s1026" style="position:absolute;left:0;text-align:left;flip:x 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0.05pt,5.75pt" to="100.05pt,3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"/>
                  </w:pict>
                </mc:Fallback>
              </mc:AlternateContent>
            </w:r>
            <w:r w:rsidR="00B3656F" w:rsidRPr="00E13694">
              <w:rPr>
                <w:rFonts w:hAnsi="ＭＳ 明朝" w:hint="eastAsia"/>
              </w:rPr>
              <w:t xml:space="preserve">　ｃ　　△ ● ● ● △　　　　　　　　　〃　　　　　　５本</w:t>
            </w:r>
          </w:p>
          <w:p w14:paraId="1FADAA77" w14:textId="77777777" w:rsidR="00B3656F" w:rsidRPr="00E13694" w:rsidRDefault="00B3656F" w:rsidP="00762F08">
            <w:pPr>
              <w:ind w:left="21"/>
              <w:rPr>
                <w:rFonts w:hAnsi="ＭＳ 明朝"/>
              </w:rPr>
            </w:pPr>
            <w:r w:rsidRPr="00E13694">
              <w:rPr>
                <w:rFonts w:hAnsi="ＭＳ 明朝" w:hint="eastAsia"/>
              </w:rPr>
              <w:t xml:space="preserve">　　　　　　　△ ● ● △</w:t>
            </w:r>
          </w:p>
        </w:tc>
      </w:tr>
    </w:tbl>
    <w:p w14:paraId="6E67B894" w14:textId="77777777" w:rsidR="00B3656F" w:rsidRPr="00E13694" w:rsidRDefault="00B3656F" w:rsidP="00B3656F">
      <w:pPr>
        <w:ind w:left="1920" w:hanging="720"/>
        <w:rPr>
          <w:rFonts w:hAnsi="ＭＳ 明朝"/>
        </w:rPr>
      </w:pPr>
      <w:r w:rsidRPr="00E13694">
        <w:rPr>
          <w:rFonts w:hAnsi="ＭＳ 明朝" w:hint="eastAsia"/>
        </w:rPr>
        <w:t>（注）　上記の例記中、●印は欠損後の歯科補綴を行った歯、○印</w:t>
      </w:r>
      <w:r w:rsidRPr="00E13694">
        <w:rPr>
          <w:rFonts w:hAnsi="ＭＳ 明朝" w:hint="eastAsia"/>
        </w:rPr>
        <w:lastRenderedPageBreak/>
        <w:t>は支台歯として歯科補綴を加えたものに算入できる歯、△印は支台歯として使用されているが、歯科補綴を加えたものに算入できない歯である。</w:t>
      </w:r>
    </w:p>
    <w:p w14:paraId="1C210A3E" w14:textId="77777777" w:rsidR="00B3656F" w:rsidRPr="00E13694" w:rsidRDefault="00B3656F" w:rsidP="00B3656F">
      <w:pPr>
        <w:ind w:left="1440" w:hanging="240"/>
        <w:rPr>
          <w:rFonts w:hAnsi="ＭＳ 明朝"/>
        </w:rPr>
      </w:pPr>
      <w:r w:rsidRPr="00E13694">
        <w:rPr>
          <w:rFonts w:hAnsi="ＭＳ 明朝" w:hint="eastAsia"/>
        </w:rPr>
        <w:t>⑤　学校の管理下の災害により脱落した歯牙を再植した場合（再植歯）は、歯科補綴を加えた歯数に算入してはならない。</w:t>
      </w:r>
    </w:p>
    <w:p w14:paraId="3A92A565" w14:textId="77777777" w:rsidR="00B3656F" w:rsidRPr="00E13694" w:rsidRDefault="00B3656F" w:rsidP="00B3656F">
      <w:pPr>
        <w:ind w:left="1440"/>
        <w:rPr>
          <w:rFonts w:hAnsi="ＭＳ 明朝"/>
        </w:rPr>
      </w:pPr>
      <w:r w:rsidRPr="00E13694">
        <w:rPr>
          <w:rFonts w:hAnsi="ＭＳ 明朝" w:hint="eastAsia"/>
        </w:rPr>
        <w:t xml:space="preserve">　なお、再植歯牙が歯根吸収等により無事故的に脱落したものである場合、その脱落が、当初の負傷についての医療費の支給開始後１０年以内であるときは、その脱落に対する医療費及びその結果として障害が残ったときは、障害見舞金のいずれも給付の対象とする。</w:t>
      </w:r>
    </w:p>
    <w:p w14:paraId="26DFE85D" w14:textId="77777777" w:rsidR="00B3656F" w:rsidRPr="00E13694" w:rsidRDefault="00B3656F" w:rsidP="00B3656F">
      <w:pPr>
        <w:ind w:left="1440" w:hanging="240"/>
        <w:rPr>
          <w:rFonts w:hAnsi="ＭＳ 明朝"/>
        </w:rPr>
      </w:pPr>
      <w:r w:rsidRPr="00E13694">
        <w:rPr>
          <w:rFonts w:hAnsi="ＭＳ 明朝" w:hint="eastAsia"/>
        </w:rPr>
        <w:t>⑥　歯科補綴を加えた後に、なお、歯牙損傷に基づく「咀嚼又は言語の機能に障害を残した」場合及び歯科補綴を加えるとともに歯牙の障害以外の原因によって「咀嚼又は言語の機能に障害を残した」場合は、本部に決定の申請をされたい。</w:t>
      </w:r>
    </w:p>
    <w:p w14:paraId="76E1F500" w14:textId="77777777" w:rsidR="00B3656F" w:rsidRPr="00E13694" w:rsidRDefault="00B3656F" w:rsidP="00B3656F">
      <w:pPr>
        <w:ind w:left="1440" w:hanging="240"/>
        <w:rPr>
          <w:rFonts w:hAnsi="ＭＳ 明朝"/>
        </w:rPr>
      </w:pPr>
      <w:r w:rsidRPr="00E13694">
        <w:rPr>
          <w:rFonts w:hAnsi="ＭＳ 明朝" w:hint="eastAsia"/>
        </w:rPr>
        <w:t>⑦　既に何本かの歯に歯科補綴を加えていた者が、さらに、学校の管理下における負傷等によって歯科補綴を加えた結果、上位等級の障害に該当することとなった場合は、省令第２１条第５項の規定により、加重障害の取扱いをすることとなるが、この場合は、次の点に留意すること。</w:t>
      </w:r>
    </w:p>
    <w:p w14:paraId="5580EA33" w14:textId="77777777" w:rsidR="00B3656F" w:rsidRPr="00E13694" w:rsidRDefault="00B3656F" w:rsidP="00B3656F">
      <w:pPr>
        <w:tabs>
          <w:tab w:val="left" w:pos="1800"/>
        </w:tabs>
        <w:ind w:left="1680" w:hanging="240"/>
        <w:rPr>
          <w:rFonts w:hAnsi="ＭＳ 明朝"/>
        </w:rPr>
      </w:pPr>
      <w:r w:rsidRPr="00E13694">
        <w:rPr>
          <w:rFonts w:hAnsi="ＭＳ 明朝" w:hint="eastAsia"/>
        </w:rPr>
        <w:t>ａ　学校の管理下における負傷等によって歯科補綴を加える以前に行っていた歯科補綴の範囲は、「障害等級認定の基準」において「歯科補綴を加えたもの」として認める範囲のものである。</w:t>
      </w:r>
    </w:p>
    <w:p w14:paraId="4DA58144" w14:textId="1103B5A0" w:rsidR="00B3656F" w:rsidRPr="00E13694" w:rsidRDefault="00B3656F" w:rsidP="00B3656F">
      <w:pPr>
        <w:pStyle w:val="2"/>
        <w:tabs>
          <w:tab w:val="left" w:pos="1800"/>
        </w:tabs>
        <w:ind w:left="1680" w:hanging="240"/>
      </w:pPr>
      <w:r w:rsidRPr="00E13694">
        <w:rPr>
          <w:rFonts w:hint="eastAsia"/>
        </w:rPr>
        <w:t xml:space="preserve">　　したがって、「歯牙の欠損あるいは歯冠の崩壊」のあった歯について欠損補綴を行うため、処理の段階でその隣の健全歯を削って支台歯とした歯については、「歯科補綴を加えたもの」とは解釈せず、障害の歯数には含</w:t>
      </w:r>
      <w:r w:rsidR="00DE27AB">
        <w:rPr>
          <w:rFonts w:hint="eastAsia"/>
        </w:rPr>
        <w:t>まれないものである（支台歯を歯科補綴歯数に算入するのは、切</w:t>
      </w:r>
      <w:r w:rsidR="00591296">
        <w:rPr>
          <w:rFonts w:hint="eastAsia"/>
        </w:rPr>
        <w:t>（門）</w:t>
      </w:r>
      <w:r w:rsidR="00DE27AB">
        <w:rPr>
          <w:rFonts w:hint="eastAsia"/>
        </w:rPr>
        <w:t>歯</w:t>
      </w:r>
      <w:r w:rsidRPr="00E13694">
        <w:rPr>
          <w:rFonts w:hint="eastAsia"/>
        </w:rPr>
        <w:t>２歯欠損における障害の認定（支台歯を含めて４本の歯に歯科補綴を加えたものとする。）の場合に限るものである。）。</w:t>
      </w:r>
    </w:p>
    <w:p w14:paraId="615CE644" w14:textId="1F6C4F52" w:rsidR="00B3656F" w:rsidRPr="00E13694" w:rsidRDefault="00DE27AB" w:rsidP="00B3656F">
      <w:pPr>
        <w:tabs>
          <w:tab w:val="left" w:pos="1800"/>
        </w:tabs>
        <w:ind w:left="1680" w:hanging="240"/>
        <w:rPr>
          <w:rFonts w:hAnsi="ＭＳ 明朝"/>
        </w:rPr>
      </w:pPr>
      <w:r>
        <w:rPr>
          <w:rFonts w:hAnsi="ＭＳ 明朝" w:hint="eastAsia"/>
        </w:rPr>
        <w:t>ｂ　既に切</w:t>
      </w:r>
      <w:r w:rsidR="00B3656F" w:rsidRPr="00E13694">
        <w:rPr>
          <w:rFonts w:hAnsi="ＭＳ 明朝" w:hint="eastAsia"/>
        </w:rPr>
        <w:t>歯以外の１～２歯に歯科補綴を加えていた者が、学校の管理下における負傷等によってさらに１～２歯に歯科補綴を加えた結果、「３歯以上に対し歯科補綴を加えたもの」（第１４</w:t>
      </w:r>
      <w:r w:rsidR="00B3656F" w:rsidRPr="00E13694">
        <w:rPr>
          <w:rFonts w:hAnsi="ＭＳ 明朝" w:hint="eastAsia"/>
        </w:rPr>
        <w:lastRenderedPageBreak/>
        <w:t>級の２）に該当することとなった場合は、加重障害の取扱いとはならないので、既に補綴を加えていた歯数と新たに補綴を加えた歯数を合算した歯数によって障害の等級を決定する。</w:t>
      </w:r>
    </w:p>
    <w:p w14:paraId="43FAB35E" w14:textId="523BB81C" w:rsidR="00B3656F" w:rsidRPr="00E13694" w:rsidRDefault="00DE27AB" w:rsidP="00B3656F">
      <w:pPr>
        <w:pStyle w:val="2"/>
        <w:tabs>
          <w:tab w:val="left" w:pos="1800"/>
        </w:tabs>
        <w:ind w:left="1680" w:hanging="240"/>
      </w:pPr>
      <w:r>
        <w:rPr>
          <w:rFonts w:hint="eastAsia"/>
        </w:rPr>
        <w:t xml:space="preserve">　　同様に切</w:t>
      </w:r>
      <w:r w:rsidR="00C64234">
        <w:rPr>
          <w:rFonts w:hint="eastAsia"/>
        </w:rPr>
        <w:t>（門）</w:t>
      </w:r>
      <w:r w:rsidR="00E710D0">
        <w:rPr>
          <w:rFonts w:hint="eastAsia"/>
        </w:rPr>
        <w:t>歯部の歯牙の欠損においても、既に切</w:t>
      </w:r>
      <w:r w:rsidR="00B3656F" w:rsidRPr="00E13694">
        <w:rPr>
          <w:rFonts w:hint="eastAsia"/>
        </w:rPr>
        <w:t>歯部の１～２歯に欠損補綴を加えていたものが学校の管理下の負傷等でさらに歯科補綴適応歯が加わることとなった場合は、既に補綴を加えていた歯数と新たに補綴を加えた歯数を合算した歯数によって障害の等級を決定す</w:t>
      </w:r>
      <w:r w:rsidR="00E710D0">
        <w:rPr>
          <w:rFonts w:hint="eastAsia"/>
        </w:rPr>
        <w:t>るものであるが、この場合、既に欠損補綴を加えていた歯数が切</w:t>
      </w:r>
      <w:r w:rsidR="00C64234">
        <w:rPr>
          <w:rFonts w:hint="eastAsia"/>
        </w:rPr>
        <w:t>（門）</w:t>
      </w:r>
      <w:r w:rsidR="00B3656F" w:rsidRPr="00E13694">
        <w:rPr>
          <w:rFonts w:hint="eastAsia"/>
        </w:rPr>
        <w:t>歯のうち２歯で、この２歯の欠損について学校の管理下における第１４級の障害として障害見舞金が支給されている場合は、省令第２１条第５項の規定を適用する。</w:t>
      </w:r>
    </w:p>
    <w:p w14:paraId="03BFEFE0" w14:textId="77777777" w:rsidR="00B3656F" w:rsidRPr="00E13694" w:rsidRDefault="00B3656F" w:rsidP="00B3656F">
      <w:pPr>
        <w:pStyle w:val="2"/>
        <w:tabs>
          <w:tab w:val="left" w:pos="1800"/>
        </w:tabs>
        <w:ind w:left="1680" w:hanging="240"/>
      </w:pPr>
      <w:r w:rsidRPr="00E13694">
        <w:rPr>
          <w:rFonts w:hint="eastAsia"/>
        </w:rPr>
        <w:t>ｃ　当該障害が加重障害に該当するか否かを明らかにするため、災害発生前における歯牙の崩壊あるいは欠損歯の有無を健康診断票等によって調査する必要がある。</w:t>
      </w:r>
    </w:p>
    <w:p w14:paraId="756205DD" w14:textId="77777777" w:rsidR="00B3656F" w:rsidRPr="00E13694" w:rsidRDefault="00B3656F" w:rsidP="00B3656F">
      <w:pPr>
        <w:ind w:left="240"/>
        <w:rPr>
          <w:rFonts w:hAnsi="ＭＳ 明朝"/>
        </w:rPr>
      </w:pPr>
      <w:r w:rsidRPr="00E13694">
        <w:rPr>
          <w:rFonts w:hAnsi="ＭＳ 明朝" w:hint="eastAsia"/>
        </w:rPr>
        <w:t>（２）併合、準用、加重、その他</w:t>
      </w:r>
    </w:p>
    <w:p w14:paraId="4C87F6E8" w14:textId="77777777" w:rsidR="00B3656F" w:rsidRPr="00E13694" w:rsidRDefault="00B3656F" w:rsidP="00B3656F">
      <w:pPr>
        <w:ind w:left="720"/>
        <w:rPr>
          <w:rFonts w:hAnsi="ＭＳ 明朝"/>
        </w:rPr>
      </w:pPr>
      <w:r w:rsidRPr="00E13694">
        <w:rPr>
          <w:rFonts w:hAnsi="ＭＳ 明朝" w:hint="eastAsia"/>
        </w:rPr>
        <w:t>ア　併合</w:t>
      </w:r>
    </w:p>
    <w:p w14:paraId="1717F36E" w14:textId="77777777" w:rsidR="00B3656F" w:rsidRPr="00E13694" w:rsidRDefault="00B3656F" w:rsidP="00B3656F">
      <w:pPr>
        <w:pStyle w:val="a7"/>
        <w:ind w:left="960"/>
      </w:pPr>
      <w:r w:rsidRPr="00E13694">
        <w:rPr>
          <w:rFonts w:hint="eastAsia"/>
        </w:rPr>
        <w:t xml:space="preserve">　咀嚼又は言語機能障害と歯牙障害が存する場合であって、咀嚼又は言語機能障害が歯牙障害以外の原因にもとづく場合は、併合して等級を認定する。</w:t>
      </w:r>
    </w:p>
    <w:p w14:paraId="0CE291F0" w14:textId="77777777" w:rsidR="00B3656F" w:rsidRPr="00E13694" w:rsidRDefault="00B3656F" w:rsidP="00B3656F">
      <w:pPr>
        <w:ind w:left="960"/>
        <w:rPr>
          <w:rFonts w:hAnsi="ＭＳ 明朝"/>
        </w:rPr>
      </w:pPr>
      <w:r w:rsidRPr="00E13694">
        <w:rPr>
          <w:rFonts w:hAnsi="ＭＳ 明朝" w:hint="eastAsia"/>
        </w:rPr>
        <w:t xml:space="preserve">　ただし、歯科補綴を行った後に、歯牙損傷にもとづく咀嚼又は言語機能障害が残った場合は、各障害に係る等級のうち、上位の等級をもって認定する。</w:t>
      </w:r>
    </w:p>
    <w:p w14:paraId="6B0568E5" w14:textId="77777777" w:rsidR="00B3656F" w:rsidRPr="00E13694" w:rsidRDefault="00B3656F" w:rsidP="00B3656F">
      <w:pPr>
        <w:ind w:left="720"/>
        <w:rPr>
          <w:rFonts w:hAnsi="ＭＳ 明朝"/>
        </w:rPr>
      </w:pPr>
      <w:r w:rsidRPr="00E13694">
        <w:rPr>
          <w:rFonts w:hAnsi="ＭＳ 明朝" w:hint="eastAsia"/>
        </w:rPr>
        <w:t>イ　準用</w:t>
      </w:r>
    </w:p>
    <w:p w14:paraId="499608AF" w14:textId="77777777" w:rsidR="00B3656F" w:rsidRPr="00E13694" w:rsidRDefault="00B3656F" w:rsidP="00B3656F">
      <w:pPr>
        <w:ind w:left="1440" w:hanging="720"/>
        <w:rPr>
          <w:rFonts w:hAnsi="ＭＳ 明朝"/>
        </w:rPr>
      </w:pPr>
      <w:r w:rsidRPr="00E13694">
        <w:rPr>
          <w:rFonts w:hAnsi="ＭＳ 明朝" w:hint="eastAsia"/>
        </w:rPr>
        <w:t>（ア）　食道の狭窄、舌の異常、咽喉支配神経の麻痺等によって生ずる嚥下障害については、その障害の程度に応じて、咀嚼機能障害に係る等級を準用する。</w:t>
      </w:r>
    </w:p>
    <w:p w14:paraId="1BD80635" w14:textId="77777777" w:rsidR="00B3656F" w:rsidRPr="00E13694" w:rsidRDefault="00B3656F" w:rsidP="00B3656F">
      <w:pPr>
        <w:ind w:left="720"/>
        <w:rPr>
          <w:rFonts w:hAnsi="ＭＳ 明朝"/>
        </w:rPr>
      </w:pPr>
      <w:r w:rsidRPr="00E13694">
        <w:rPr>
          <w:rFonts w:hAnsi="ＭＳ 明朝" w:hint="eastAsia"/>
        </w:rPr>
        <w:t>（イ）　味覚障害については、次により取扱う。</w:t>
      </w:r>
    </w:p>
    <w:p w14:paraId="4972D08E" w14:textId="77777777" w:rsidR="00B3656F" w:rsidRPr="00E13694" w:rsidRDefault="00B3656F" w:rsidP="00B3656F">
      <w:pPr>
        <w:ind w:left="1200"/>
        <w:rPr>
          <w:rFonts w:hAnsi="ＭＳ 明朝"/>
        </w:rPr>
      </w:pPr>
      <w:r w:rsidRPr="00E13694">
        <w:rPr>
          <w:rFonts w:hAnsi="ＭＳ 明朝" w:hint="eastAsia"/>
        </w:rPr>
        <w:t>①　味覚脱失</w:t>
      </w:r>
    </w:p>
    <w:p w14:paraId="54B7C55B" w14:textId="77777777" w:rsidR="00B3656F" w:rsidRPr="00E13694" w:rsidRDefault="00B3656F" w:rsidP="00B3656F">
      <w:pPr>
        <w:ind w:left="1680" w:hanging="240"/>
        <w:rPr>
          <w:rFonts w:hAnsi="ＭＳ 明朝"/>
        </w:rPr>
      </w:pPr>
      <w:r w:rsidRPr="00E13694">
        <w:rPr>
          <w:rFonts w:hAnsi="ＭＳ 明朝" w:hint="eastAsia"/>
        </w:rPr>
        <w:t>ａ　頭部外傷その他顎周囲組織の損傷及び舌の損傷によって生じた味覚脱失については、第１２級を準用すること。</w:t>
      </w:r>
    </w:p>
    <w:p w14:paraId="291B11DF" w14:textId="77777777" w:rsidR="00B3656F" w:rsidRPr="00E13694" w:rsidRDefault="00B3656F" w:rsidP="00B3656F">
      <w:pPr>
        <w:ind w:left="1680" w:hanging="240"/>
        <w:rPr>
          <w:rFonts w:hAnsi="ＭＳ 明朝"/>
        </w:rPr>
      </w:pPr>
      <w:r w:rsidRPr="00E13694">
        <w:rPr>
          <w:rFonts w:hAnsi="ＭＳ 明朝" w:hint="eastAsia"/>
        </w:rPr>
        <w:t>ｂ　味覚脱失は、濾紙ディスク法における最高濃度液による検査</w:t>
      </w:r>
      <w:r w:rsidRPr="00E13694">
        <w:rPr>
          <w:rFonts w:hAnsi="ＭＳ 明朝" w:hint="eastAsia"/>
        </w:rPr>
        <w:lastRenderedPageBreak/>
        <w:t>により、基本４味質すべてが認知できないものをいう。</w:t>
      </w:r>
    </w:p>
    <w:p w14:paraId="0E895B60" w14:textId="77777777" w:rsidR="00B3656F" w:rsidRPr="00E13694" w:rsidRDefault="00B3656F" w:rsidP="00B3656F">
      <w:pPr>
        <w:ind w:left="1680" w:hanging="240"/>
        <w:rPr>
          <w:rFonts w:hAnsi="ＭＳ 明朝"/>
        </w:rPr>
      </w:pPr>
      <w:r w:rsidRPr="00E13694">
        <w:rPr>
          <w:rFonts w:hAnsi="ＭＳ 明朝" w:hint="eastAsia"/>
        </w:rPr>
        <w:t xml:space="preserve">　　（参考）基本４味質とは、甘味、塩味、酸味、苦味をいう。</w:t>
      </w:r>
    </w:p>
    <w:p w14:paraId="468330AA" w14:textId="77777777" w:rsidR="00B3656F" w:rsidRPr="00E13694" w:rsidRDefault="00B3656F" w:rsidP="00B3656F">
      <w:pPr>
        <w:ind w:left="1200"/>
        <w:rPr>
          <w:rFonts w:hAnsi="ＭＳ 明朝"/>
        </w:rPr>
      </w:pPr>
      <w:r w:rsidRPr="00E13694">
        <w:rPr>
          <w:rFonts w:hAnsi="ＭＳ 明朝" w:hint="eastAsia"/>
        </w:rPr>
        <w:t>②　検査を行う領域</w:t>
      </w:r>
    </w:p>
    <w:p w14:paraId="31EECBD7" w14:textId="77777777" w:rsidR="00B3656F" w:rsidRPr="00E13694" w:rsidRDefault="00B3656F" w:rsidP="00B3656F">
      <w:pPr>
        <w:ind w:left="1200"/>
        <w:rPr>
          <w:rFonts w:hAnsi="ＭＳ 明朝"/>
        </w:rPr>
      </w:pPr>
      <w:r w:rsidRPr="00E13694">
        <w:rPr>
          <w:rFonts w:hAnsi="ＭＳ 明朝" w:hint="eastAsia"/>
        </w:rPr>
        <w:t xml:space="preserve">　　検査を行う領域は、舌とする。</w:t>
      </w:r>
    </w:p>
    <w:p w14:paraId="310EC807" w14:textId="77777777" w:rsidR="00B3656F" w:rsidRPr="00E13694" w:rsidRDefault="00B3656F" w:rsidP="00B3656F">
      <w:pPr>
        <w:ind w:left="1200"/>
        <w:rPr>
          <w:rFonts w:hAnsi="ＭＳ 明朝"/>
        </w:rPr>
      </w:pPr>
      <w:r w:rsidRPr="00E13694">
        <w:rPr>
          <w:rFonts w:hAnsi="ＭＳ 明朝" w:hint="eastAsia"/>
        </w:rPr>
        <w:t>③　障害認定の時期</w:t>
      </w:r>
    </w:p>
    <w:p w14:paraId="1F1C94FA" w14:textId="77777777" w:rsidR="00B3656F" w:rsidRPr="00E13694" w:rsidRDefault="00B3656F" w:rsidP="00B3656F">
      <w:pPr>
        <w:ind w:left="1440"/>
        <w:rPr>
          <w:rFonts w:hAnsi="ＭＳ 明朝"/>
        </w:rPr>
      </w:pPr>
      <w:r w:rsidRPr="00E13694">
        <w:rPr>
          <w:rFonts w:hAnsi="ＭＳ 明朝" w:hint="eastAsia"/>
        </w:rPr>
        <w:t xml:space="preserve">　味覚障害については、その症状が時日の経過により漸次回復する場合が多いので、原則として療養を終了してから６か月を経過したのちに等級を認定する。</w:t>
      </w:r>
    </w:p>
    <w:p w14:paraId="268C0BE5" w14:textId="77777777" w:rsidR="00B3656F" w:rsidRPr="00E13694" w:rsidRDefault="00B3656F" w:rsidP="00B3656F">
      <w:pPr>
        <w:pStyle w:val="a9"/>
        <w:tabs>
          <w:tab w:val="clear" w:pos="240"/>
        </w:tabs>
      </w:pPr>
      <w:r w:rsidRPr="00E13694">
        <w:rPr>
          <w:rFonts w:hint="eastAsia"/>
        </w:rPr>
        <w:t>（ウ）　障害等級表上組合せのない咀嚼及び言語機能障害は、各障害の該当する等級により併合の方法を用いて準用等級を定める。</w:t>
      </w:r>
    </w:p>
    <w:p w14:paraId="65B11832" w14:textId="77777777" w:rsidR="00B3656F" w:rsidRPr="00E13694" w:rsidRDefault="00B3656F" w:rsidP="00B3656F">
      <w:pPr>
        <w:ind w:left="720"/>
        <w:rPr>
          <w:rFonts w:hAnsi="ＭＳ 明朝"/>
        </w:rPr>
      </w:pPr>
      <w:r w:rsidRPr="00E13694">
        <w:rPr>
          <w:rFonts w:hAnsi="ＭＳ 明朝" w:hint="eastAsia"/>
        </w:rPr>
        <w:t>（エ）　声帯麻痺による著しいかすれ声は、第１２級を準用する。</w:t>
      </w:r>
    </w:p>
    <w:p w14:paraId="55FA255B" w14:textId="77777777" w:rsidR="00B3656F" w:rsidRPr="00E13694" w:rsidRDefault="00B3656F" w:rsidP="00B3656F">
      <w:pPr>
        <w:ind w:left="720"/>
        <w:rPr>
          <w:rFonts w:hAnsi="ＭＳ 明朝"/>
        </w:rPr>
      </w:pPr>
      <w:r w:rsidRPr="00E13694">
        <w:rPr>
          <w:rFonts w:hAnsi="ＭＳ 明朝" w:hint="eastAsia"/>
        </w:rPr>
        <w:t>ウ　加重</w:t>
      </w:r>
    </w:p>
    <w:p w14:paraId="7878032D" w14:textId="77777777" w:rsidR="00B3656F" w:rsidRPr="00E13694" w:rsidRDefault="00B3656F" w:rsidP="00B3656F">
      <w:pPr>
        <w:ind w:left="960"/>
        <w:rPr>
          <w:rFonts w:hAnsi="ＭＳ 明朝"/>
        </w:rPr>
      </w:pPr>
      <w:r w:rsidRPr="00E13694">
        <w:rPr>
          <w:rFonts w:hAnsi="ＭＳ 明朝" w:hint="eastAsia"/>
        </w:rPr>
        <w:t xml:space="preserve">　何歯かについて歯科補綴を加えていた者が、さらに歯科補綴を加えた結果、上位等級に該当するに至ったときは、加重として取扱う。</w:t>
      </w:r>
    </w:p>
    <w:p w14:paraId="2F1EBD80" w14:textId="77777777" w:rsidR="00B3656F" w:rsidRPr="00E13694" w:rsidRDefault="00B3656F" w:rsidP="00B3656F">
      <w:pPr>
        <w:ind w:left="720"/>
        <w:rPr>
          <w:rFonts w:hAnsi="ＭＳ 明朝"/>
        </w:rPr>
      </w:pPr>
      <w:r w:rsidRPr="00E13694">
        <w:rPr>
          <w:rFonts w:hAnsi="ＭＳ 明朝" w:hint="eastAsia"/>
        </w:rPr>
        <w:t xml:space="preserve">エ　その他　</w:t>
      </w:r>
    </w:p>
    <w:p w14:paraId="49589D8F" w14:textId="77777777" w:rsidR="00B3656F" w:rsidRPr="00E13694" w:rsidRDefault="00B3656F" w:rsidP="00B3656F">
      <w:pPr>
        <w:ind w:left="960"/>
        <w:rPr>
          <w:rFonts w:hAnsi="ＭＳ 明朝"/>
        </w:rPr>
      </w:pPr>
      <w:r w:rsidRPr="00E13694">
        <w:rPr>
          <w:rFonts w:hAnsi="ＭＳ 明朝" w:hint="eastAsia"/>
        </w:rPr>
        <w:t xml:space="preserve">　歯牙の欠損あるいは歯冠の崩壊が歯科補綴を加えたものとして認められる程度（（１）のイの（ア）及び（イ）のただし書）のものである場合は、現に補綴を加えていなくても歯科補綴を加えたものとして等級を認定する。</w:t>
      </w:r>
    </w:p>
    <w:p w14:paraId="67A14A6B" w14:textId="77777777" w:rsidR="00B3656F" w:rsidRPr="00E13694" w:rsidRDefault="00B3656F" w:rsidP="00B3656F">
      <w:pPr>
        <w:ind w:left="960"/>
        <w:rPr>
          <w:rFonts w:hAnsi="ＭＳ 明朝"/>
        </w:rPr>
      </w:pPr>
    </w:p>
    <w:p w14:paraId="34513D04" w14:textId="1ECC6307" w:rsidR="006C0E69" w:rsidRDefault="006C0E69" w:rsidP="00286011">
      <w:pPr>
        <w:rPr>
          <w:b/>
        </w:rPr>
      </w:pPr>
      <w:r>
        <w:rPr>
          <w:rFonts w:hint="eastAsia"/>
          <w:b/>
        </w:rPr>
        <w:t>＜付録</w:t>
      </w:r>
      <w:r w:rsidR="00FE4081">
        <w:rPr>
          <w:rFonts w:hint="eastAsia"/>
          <w:b/>
        </w:rPr>
        <w:t>1</w:t>
      </w:r>
      <w:r>
        <w:rPr>
          <w:rFonts w:hint="eastAsia"/>
          <w:b/>
        </w:rPr>
        <w:t>＞</w:t>
      </w:r>
    </w:p>
    <w:p w14:paraId="0C925C18" w14:textId="1E86C156" w:rsidR="00B3656F" w:rsidRPr="006C0E69" w:rsidRDefault="00B3656F" w:rsidP="00286011">
      <w:pPr>
        <w:rPr>
          <w:b/>
        </w:rPr>
      </w:pPr>
      <w:r w:rsidRPr="006C0E69">
        <w:rPr>
          <w:rFonts w:hint="eastAsia"/>
          <w:b/>
        </w:rPr>
        <w:t>14級についての簡単な解説</w:t>
      </w:r>
    </w:p>
    <w:p w14:paraId="3C982EAD" w14:textId="2721D7B7" w:rsidR="00B3656F" w:rsidRDefault="00CF69FA" w:rsidP="00286011">
      <w:r>
        <w:rPr>
          <w:rFonts w:hint="eastAsia"/>
        </w:rPr>
        <w:t xml:space="preserve">　</w:t>
      </w:r>
      <w:r w:rsidR="00B3656F">
        <w:rPr>
          <w:rFonts w:hint="eastAsia"/>
        </w:rPr>
        <w:t>障害見舞金が受け取れる</w:t>
      </w:r>
      <w:r>
        <w:rPr>
          <w:rFonts w:hint="eastAsia"/>
        </w:rPr>
        <w:t>中で</w:t>
      </w:r>
      <w:r w:rsidR="00B3656F">
        <w:rPr>
          <w:rFonts w:hint="eastAsia"/>
        </w:rPr>
        <w:t>14級</w:t>
      </w:r>
      <w:r>
        <w:rPr>
          <w:rFonts w:hint="eastAsia"/>
        </w:rPr>
        <w:t>が一番低い等級になりますので、これについてだけ、簡単に説明します。</w:t>
      </w:r>
    </w:p>
    <w:p w14:paraId="585D60F2" w14:textId="1197A6E7" w:rsidR="00CF69FA" w:rsidRPr="00CF69FA" w:rsidRDefault="00CF69FA" w:rsidP="008A5ADC">
      <w:pPr>
        <w:pStyle w:val="a5"/>
        <w:numPr>
          <w:ilvl w:val="0"/>
          <w:numId w:val="3"/>
        </w:numPr>
        <w:ind w:leftChars="0"/>
        <w:rPr>
          <w:rStyle w:val="ab"/>
        </w:rPr>
      </w:pPr>
      <w:r>
        <w:rPr>
          <w:rFonts w:hint="eastAsia"/>
        </w:rPr>
        <w:t>14級は3〜4歯に対して歯科補綴を加えたものです。</w:t>
      </w:r>
    </w:p>
    <w:p w14:paraId="0E56D839" w14:textId="05895AFA" w:rsidR="00B3656F" w:rsidRDefault="00B3656F" w:rsidP="00286011">
      <w:pPr>
        <w:rPr>
          <w:rStyle w:val="ab"/>
        </w:rPr>
      </w:pPr>
      <w:r w:rsidRPr="00B3656F">
        <w:rPr>
          <w:i/>
          <w:iCs/>
          <w:noProof/>
          <w:color w:val="404040" w:themeColor="text1" w:themeTint="BF"/>
        </w:rPr>
        <w:drawing>
          <wp:inline distT="0" distB="0" distL="0" distR="0" wp14:anchorId="40CBC873" wp14:editId="779F9EFC">
            <wp:extent cx="5396230" cy="1333500"/>
            <wp:effectExtent l="0" t="0" r="0" b="12700"/>
            <wp:docPr id="2" name="コンテンツ プレースホルダー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コンテンツ プレースホルダー 4"/>
                    <pic:cNvPicPr>
                      <a:picLocks noGrp="1"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5396230" cy="1333500"/>
                    </a:xfrm>
                    <a:prstGeom prst="rect">
                      <a:avLst/>
                    </a:prstGeom>
                  </pic:spPr>
                </pic:pic>
              </a:graphicData>
            </a:graphic>
          </wp:inline>
        </w:drawing>
      </w:r>
    </w:p>
    <w:p w14:paraId="48CE0123" w14:textId="2AD0DAA7" w:rsidR="00DF346C" w:rsidRPr="00DF346C" w:rsidRDefault="00DF346C" w:rsidP="00286011">
      <w:pPr>
        <w:rPr>
          <w:rStyle w:val="ab"/>
          <w:i w:val="0"/>
        </w:rPr>
      </w:pPr>
      <w:r>
        <w:rPr>
          <w:rStyle w:val="ab"/>
          <w:rFonts w:hint="eastAsia"/>
          <w:i w:val="0"/>
        </w:rPr>
        <w:t>このように歯冠補綴が必要な歯が3本または4本の場合が14級です。</w:t>
      </w:r>
    </w:p>
    <w:p w14:paraId="0B52E0DE" w14:textId="3F879F07" w:rsidR="00CF69FA" w:rsidRDefault="00CF69FA" w:rsidP="00286011">
      <w:pPr>
        <w:rPr>
          <w:rStyle w:val="ab"/>
        </w:rPr>
      </w:pPr>
      <w:r w:rsidRPr="00CF69FA">
        <w:rPr>
          <w:i/>
          <w:iCs/>
          <w:noProof/>
          <w:color w:val="404040" w:themeColor="text1" w:themeTint="BF"/>
        </w:rPr>
        <w:lastRenderedPageBreak/>
        <w:drawing>
          <wp:inline distT="0" distB="0" distL="0" distR="0" wp14:anchorId="72DA6184" wp14:editId="352E5B8D">
            <wp:extent cx="5396230" cy="1333500"/>
            <wp:effectExtent l="0" t="0" r="0" b="12700"/>
            <wp:docPr id="124" name="図 1" descr="前歯イラスト2.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descr="前歯イラスト2.12.png"/>
                    <pic:cNvPicPr>
                      <a:picLocks noChangeAspect="1"/>
                    </pic:cNvPicPr>
                  </pic:nvPicPr>
                  <pic:blipFill>
                    <a:blip r:embed="rId13"/>
                    <a:stretch>
                      <a:fillRect/>
                    </a:stretch>
                  </pic:blipFill>
                  <pic:spPr>
                    <a:xfrm>
                      <a:off x="0" y="0"/>
                      <a:ext cx="5396230" cy="1333500"/>
                    </a:xfrm>
                    <a:prstGeom prst="rect">
                      <a:avLst/>
                    </a:prstGeom>
                  </pic:spPr>
                </pic:pic>
              </a:graphicData>
            </a:graphic>
          </wp:inline>
        </w:drawing>
      </w:r>
    </w:p>
    <w:p w14:paraId="70351586" w14:textId="404B0A5A" w:rsidR="00CF69FA" w:rsidRDefault="00CF69FA" w:rsidP="00286011">
      <w:pPr>
        <w:rPr>
          <w:rStyle w:val="ab"/>
          <w:i w:val="0"/>
        </w:rPr>
      </w:pPr>
      <w:r>
        <w:rPr>
          <w:rStyle w:val="ab"/>
          <w:rFonts w:hint="eastAsia"/>
          <w:i w:val="0"/>
        </w:rPr>
        <w:t>これは臼歯でも適用されます。</w:t>
      </w:r>
    </w:p>
    <w:p w14:paraId="097E764C" w14:textId="5AFE4B80" w:rsidR="008A5ADC" w:rsidRPr="008A5ADC" w:rsidRDefault="008A5ADC" w:rsidP="008A5ADC">
      <w:pPr>
        <w:pStyle w:val="a5"/>
        <w:numPr>
          <w:ilvl w:val="0"/>
          <w:numId w:val="3"/>
        </w:numPr>
        <w:ind w:leftChars="0"/>
        <w:rPr>
          <w:rStyle w:val="ab"/>
          <w:i w:val="0"/>
        </w:rPr>
      </w:pPr>
      <w:r w:rsidRPr="008A5ADC">
        <w:rPr>
          <w:rFonts w:hint="eastAsia"/>
          <w:iCs/>
          <w:color w:val="404040" w:themeColor="text1" w:themeTint="BF"/>
        </w:rPr>
        <w:t>このように1歯が欠損していても、両側の歯に補綴の必要がない場合は、ブリッジの支台歯にする必要があっても「3</w:t>
      </w:r>
      <w:r w:rsidR="00DF346C">
        <w:rPr>
          <w:rFonts w:hint="eastAsia"/>
          <w:iCs/>
          <w:color w:val="404040" w:themeColor="text1" w:themeTint="BF"/>
        </w:rPr>
        <w:t>歯に補綴が必要」ということにはらならず</w:t>
      </w:r>
      <w:r w:rsidRPr="008A5ADC">
        <w:rPr>
          <w:rFonts w:hint="eastAsia"/>
          <w:iCs/>
          <w:color w:val="404040" w:themeColor="text1" w:themeTint="BF"/>
        </w:rPr>
        <w:t>、14</w:t>
      </w:r>
      <w:r w:rsidR="00DF346C">
        <w:rPr>
          <w:rFonts w:hint="eastAsia"/>
          <w:iCs/>
          <w:color w:val="404040" w:themeColor="text1" w:themeTint="BF"/>
        </w:rPr>
        <w:t>級にはなりません</w:t>
      </w:r>
      <w:r w:rsidRPr="008A5ADC">
        <w:rPr>
          <w:rFonts w:hint="eastAsia"/>
          <w:iCs/>
          <w:color w:val="404040" w:themeColor="text1" w:themeTint="BF"/>
        </w:rPr>
        <w:t>。</w:t>
      </w:r>
    </w:p>
    <w:p w14:paraId="389C18C5" w14:textId="69E2FAB1" w:rsidR="008A5ADC" w:rsidRDefault="008A5ADC" w:rsidP="00286011">
      <w:pPr>
        <w:rPr>
          <w:rStyle w:val="ab"/>
        </w:rPr>
      </w:pPr>
      <w:r w:rsidRPr="008A5ADC">
        <w:rPr>
          <w:i/>
          <w:iCs/>
          <w:noProof/>
          <w:color w:val="404040" w:themeColor="text1" w:themeTint="BF"/>
        </w:rPr>
        <w:drawing>
          <wp:inline distT="0" distB="0" distL="0" distR="0" wp14:anchorId="7CCF6813" wp14:editId="502DA587">
            <wp:extent cx="5396230" cy="1333500"/>
            <wp:effectExtent l="0" t="0" r="0" b="12700"/>
            <wp:docPr id="125" name="コンテンツ プレースホルダー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コンテンツ プレースホルダー 3"/>
                    <pic:cNvPicPr>
                      <a:picLocks noGrp="1"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5396230" cy="1333500"/>
                    </a:xfrm>
                    <a:prstGeom prst="rect">
                      <a:avLst/>
                    </a:prstGeom>
                  </pic:spPr>
                </pic:pic>
              </a:graphicData>
            </a:graphic>
          </wp:inline>
        </w:drawing>
      </w:r>
    </w:p>
    <w:p w14:paraId="6C4C0336" w14:textId="61146CF2" w:rsidR="008A5ADC" w:rsidRPr="008A5ADC" w:rsidRDefault="008A5ADC" w:rsidP="008A5ADC">
      <w:pPr>
        <w:pStyle w:val="a5"/>
        <w:numPr>
          <w:ilvl w:val="0"/>
          <w:numId w:val="3"/>
        </w:numPr>
        <w:ind w:leftChars="0"/>
        <w:rPr>
          <w:rStyle w:val="ab"/>
        </w:rPr>
      </w:pPr>
      <w:r w:rsidRPr="008A5ADC">
        <w:rPr>
          <w:rFonts w:hint="eastAsia"/>
          <w:iCs/>
          <w:color w:val="404040" w:themeColor="text1" w:themeTint="BF"/>
        </w:rPr>
        <w:t>このように1歯が欠損で、しかも両側の歯に補綴の必要がある場合は14</w:t>
      </w:r>
      <w:r w:rsidR="00DF346C">
        <w:rPr>
          <w:rFonts w:hint="eastAsia"/>
          <w:iCs/>
          <w:color w:val="404040" w:themeColor="text1" w:themeTint="BF"/>
        </w:rPr>
        <w:t>級として認められます</w:t>
      </w:r>
      <w:r w:rsidRPr="008A5ADC">
        <w:rPr>
          <w:rFonts w:hint="eastAsia"/>
          <w:iCs/>
          <w:color w:val="404040" w:themeColor="text1" w:themeTint="BF"/>
        </w:rPr>
        <w:t>。</w:t>
      </w:r>
    </w:p>
    <w:p w14:paraId="1F39078A" w14:textId="75EF04C5" w:rsidR="008A5ADC" w:rsidRDefault="008A5ADC" w:rsidP="00286011">
      <w:pPr>
        <w:rPr>
          <w:rStyle w:val="ab"/>
        </w:rPr>
      </w:pPr>
      <w:r w:rsidRPr="008A5ADC">
        <w:rPr>
          <w:i/>
          <w:iCs/>
          <w:noProof/>
          <w:color w:val="404040" w:themeColor="text1" w:themeTint="BF"/>
        </w:rPr>
        <w:drawing>
          <wp:inline distT="0" distB="0" distL="0" distR="0" wp14:anchorId="24DF9820" wp14:editId="300A0FCB">
            <wp:extent cx="5396230" cy="1333500"/>
            <wp:effectExtent l="0" t="0" r="0" b="12700"/>
            <wp:docPr id="126" name="コンテンツ プレースホルダー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コンテンツ プレースホルダー 4"/>
                    <pic:cNvPicPr>
                      <a:picLocks noGrp="1"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5396230" cy="1333500"/>
                    </a:xfrm>
                    <a:prstGeom prst="rect">
                      <a:avLst/>
                    </a:prstGeom>
                  </pic:spPr>
                </pic:pic>
              </a:graphicData>
            </a:graphic>
          </wp:inline>
        </w:drawing>
      </w:r>
    </w:p>
    <w:p w14:paraId="034B2C4C" w14:textId="6BC8BD88" w:rsidR="00E56157" w:rsidRDefault="00E56157" w:rsidP="00E56157">
      <w:pPr>
        <w:pStyle w:val="a5"/>
        <w:numPr>
          <w:ilvl w:val="0"/>
          <w:numId w:val="3"/>
        </w:numPr>
        <w:ind w:leftChars="0"/>
        <w:rPr>
          <w:rStyle w:val="ab"/>
        </w:rPr>
      </w:pPr>
      <w:r>
        <w:rPr>
          <w:rFonts w:hAnsi="ＭＳ 明朝" w:hint="eastAsia"/>
        </w:rPr>
        <w:t>ただし、切</w:t>
      </w:r>
      <w:r w:rsidRPr="00E13694">
        <w:rPr>
          <w:rFonts w:hAnsi="ＭＳ 明朝" w:hint="eastAsia"/>
        </w:rPr>
        <w:t>歯部に欠損補綴の適応症で</w:t>
      </w:r>
      <w:r w:rsidR="0022194F">
        <w:rPr>
          <w:rFonts w:hAnsi="ＭＳ 明朝" w:hint="eastAsia"/>
        </w:rPr>
        <w:t>ある歯牙が２歯生じた場合は、その隣在歯の状態を考慮することなく14</w:t>
      </w:r>
      <w:r w:rsidR="005B1512">
        <w:rPr>
          <w:rFonts w:hAnsi="ＭＳ 明朝" w:hint="eastAsia"/>
        </w:rPr>
        <w:t>級の認定を行えます</w:t>
      </w:r>
      <w:r w:rsidRPr="00E13694">
        <w:rPr>
          <w:rFonts w:hAnsi="ＭＳ 明朝" w:hint="eastAsia"/>
        </w:rPr>
        <w:t>。</w:t>
      </w:r>
    </w:p>
    <w:p w14:paraId="03CEFE62" w14:textId="4D315DEA" w:rsidR="00E56157" w:rsidRDefault="00E56157" w:rsidP="00286011">
      <w:pPr>
        <w:rPr>
          <w:rStyle w:val="ab"/>
        </w:rPr>
      </w:pPr>
      <w:r w:rsidRPr="00E56157">
        <w:rPr>
          <w:i/>
          <w:iCs/>
          <w:noProof/>
          <w:color w:val="404040" w:themeColor="text1" w:themeTint="BF"/>
        </w:rPr>
        <w:drawing>
          <wp:inline distT="0" distB="0" distL="0" distR="0" wp14:anchorId="2E4BA4E0" wp14:editId="79807BBA">
            <wp:extent cx="5396230" cy="1333500"/>
            <wp:effectExtent l="0" t="0" r="0" b="12700"/>
            <wp:docPr id="127" name="コンテンツ プレースホルダー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コンテンツ プレースホルダー 3"/>
                    <pic:cNvPicPr>
                      <a:picLocks noGrp="1"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5396230" cy="1333500"/>
                    </a:xfrm>
                    <a:prstGeom prst="rect">
                      <a:avLst/>
                    </a:prstGeom>
                  </pic:spPr>
                </pic:pic>
              </a:graphicData>
            </a:graphic>
          </wp:inline>
        </w:drawing>
      </w:r>
    </w:p>
    <w:p w14:paraId="5133D9A5" w14:textId="35E3ACA6" w:rsidR="00E56157" w:rsidRDefault="00E56157" w:rsidP="00286011">
      <w:pPr>
        <w:rPr>
          <w:rStyle w:val="ab"/>
        </w:rPr>
      </w:pPr>
      <w:r w:rsidRPr="00E56157">
        <w:rPr>
          <w:i/>
          <w:iCs/>
          <w:noProof/>
          <w:color w:val="404040" w:themeColor="text1" w:themeTint="BF"/>
        </w:rPr>
        <w:lastRenderedPageBreak/>
        <w:drawing>
          <wp:inline distT="0" distB="0" distL="0" distR="0" wp14:anchorId="6E24E7EB" wp14:editId="7FE2A57E">
            <wp:extent cx="5396230" cy="1333500"/>
            <wp:effectExtent l="0" t="0" r="0" b="12700"/>
            <wp:docPr id="12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5396230" cy="1333500"/>
                    </a:xfrm>
                    <a:prstGeom prst="rect">
                      <a:avLst/>
                    </a:prstGeom>
                  </pic:spPr>
                </pic:pic>
              </a:graphicData>
            </a:graphic>
          </wp:inline>
        </w:drawing>
      </w:r>
    </w:p>
    <w:p w14:paraId="7344EA76" w14:textId="4ADA202C" w:rsidR="00E56157" w:rsidRDefault="00E56157" w:rsidP="00286011">
      <w:pPr>
        <w:rPr>
          <w:rStyle w:val="ab"/>
        </w:rPr>
      </w:pPr>
      <w:r w:rsidRPr="00E56157">
        <w:rPr>
          <w:i/>
          <w:iCs/>
          <w:noProof/>
          <w:color w:val="404040" w:themeColor="text1" w:themeTint="BF"/>
        </w:rPr>
        <w:drawing>
          <wp:inline distT="0" distB="0" distL="0" distR="0" wp14:anchorId="0FF9F1BE" wp14:editId="456D363C">
            <wp:extent cx="5396230" cy="1333500"/>
            <wp:effectExtent l="0" t="0" r="0" b="12700"/>
            <wp:docPr id="12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5396230" cy="1333500"/>
                    </a:xfrm>
                    <a:prstGeom prst="rect">
                      <a:avLst/>
                    </a:prstGeom>
                  </pic:spPr>
                </pic:pic>
              </a:graphicData>
            </a:graphic>
          </wp:inline>
        </w:drawing>
      </w:r>
    </w:p>
    <w:p w14:paraId="0D31CEE0" w14:textId="2CD3AC1D" w:rsidR="00E56157" w:rsidRPr="00B57BBD" w:rsidRDefault="00E56157" w:rsidP="00E56157">
      <w:pPr>
        <w:pStyle w:val="a5"/>
        <w:numPr>
          <w:ilvl w:val="0"/>
          <w:numId w:val="3"/>
        </w:numPr>
        <w:ind w:leftChars="0"/>
        <w:rPr>
          <w:rStyle w:val="ab"/>
        </w:rPr>
      </w:pPr>
      <w:r>
        <w:rPr>
          <w:rStyle w:val="ab"/>
          <w:rFonts w:hint="eastAsia"/>
          <w:i w:val="0"/>
        </w:rPr>
        <w:t>再植について</w:t>
      </w:r>
    </w:p>
    <w:p w14:paraId="6A724907" w14:textId="6132F1CD" w:rsidR="00E553D5" w:rsidRPr="0022194F" w:rsidRDefault="006C0E69" w:rsidP="0022194F">
      <w:pPr>
        <w:pStyle w:val="a5"/>
        <w:numPr>
          <w:ilvl w:val="0"/>
          <w:numId w:val="7"/>
        </w:numPr>
        <w:ind w:leftChars="0"/>
        <w:rPr>
          <w:iCs/>
          <w:color w:val="404040" w:themeColor="text1" w:themeTint="BF"/>
        </w:rPr>
      </w:pPr>
      <w:r w:rsidRPr="0022194F">
        <w:rPr>
          <w:rFonts w:hint="eastAsia"/>
          <w:iCs/>
          <w:color w:val="404040" w:themeColor="text1" w:themeTint="BF"/>
        </w:rPr>
        <w:t>学校の管理下の災害により脱落した歯牙を再</w:t>
      </w:r>
      <w:r w:rsidR="005B1512">
        <w:rPr>
          <w:rFonts w:hint="eastAsia"/>
          <w:iCs/>
          <w:color w:val="404040" w:themeColor="text1" w:themeTint="BF"/>
        </w:rPr>
        <w:t>植した場合（再植歯）は、歯科補綴を加えた歯数に算入できません</w:t>
      </w:r>
      <w:r w:rsidRPr="0022194F">
        <w:rPr>
          <w:rFonts w:hint="eastAsia"/>
          <w:iCs/>
          <w:color w:val="404040" w:themeColor="text1" w:themeTint="BF"/>
        </w:rPr>
        <w:t>。</w:t>
      </w:r>
    </w:p>
    <w:p w14:paraId="3D6889E1" w14:textId="6E0C32BA" w:rsidR="00E553D5" w:rsidRPr="0022194F" w:rsidRDefault="006C0E69" w:rsidP="0022194F">
      <w:pPr>
        <w:pStyle w:val="a5"/>
        <w:numPr>
          <w:ilvl w:val="0"/>
          <w:numId w:val="7"/>
        </w:numPr>
        <w:ind w:leftChars="0"/>
        <w:rPr>
          <w:iCs/>
          <w:color w:val="404040" w:themeColor="text1" w:themeTint="BF"/>
        </w:rPr>
      </w:pPr>
      <w:r w:rsidRPr="0022194F">
        <w:rPr>
          <w:rFonts w:hint="eastAsia"/>
          <w:iCs/>
          <w:color w:val="404040" w:themeColor="text1" w:themeTint="BF"/>
        </w:rPr>
        <w:t>なお、再植歯牙が歯根吸収等により無事故的に脱落したものである場合、その脱落が、当初の負傷についての医療費の支給開始後１０年以内であるときは、その脱落に対する医療費及びその結</w:t>
      </w:r>
      <w:r w:rsidR="005B1512">
        <w:rPr>
          <w:rFonts w:hint="eastAsia"/>
          <w:iCs/>
          <w:color w:val="404040" w:themeColor="text1" w:themeTint="BF"/>
        </w:rPr>
        <w:t>果として障害が残ったときは、障害見舞金のいずれも給付の対象となります</w:t>
      </w:r>
      <w:r w:rsidRPr="0022194F">
        <w:rPr>
          <w:rFonts w:hint="eastAsia"/>
          <w:iCs/>
          <w:color w:val="404040" w:themeColor="text1" w:themeTint="BF"/>
        </w:rPr>
        <w:t xml:space="preserve">。 </w:t>
      </w:r>
    </w:p>
    <w:p w14:paraId="63436DAF" w14:textId="77777777" w:rsidR="00B57BBD" w:rsidRDefault="00B57BBD" w:rsidP="00B57BBD">
      <w:pPr>
        <w:pStyle w:val="a5"/>
        <w:ind w:leftChars="0" w:left="600"/>
        <w:rPr>
          <w:rStyle w:val="ab"/>
        </w:rPr>
      </w:pPr>
    </w:p>
    <w:p w14:paraId="03B73FA9" w14:textId="0DBB1CAB" w:rsidR="00FE4081" w:rsidRDefault="00FE4081" w:rsidP="00FE4081">
      <w:r w:rsidRPr="00FE4081">
        <w:rPr>
          <w:rStyle w:val="ab"/>
          <w:rFonts w:hint="eastAsia"/>
          <w:b/>
          <w:i w:val="0"/>
        </w:rPr>
        <w:t>＜付録2＞</w:t>
      </w:r>
    </w:p>
    <w:p w14:paraId="15A24844" w14:textId="4A980EA5" w:rsidR="00FE4081" w:rsidRDefault="00FE4081" w:rsidP="00FE4081">
      <w:r w:rsidRPr="00FE4081">
        <w:rPr>
          <w:rFonts w:hint="eastAsia"/>
          <w:b/>
        </w:rPr>
        <w:t>「医療等の状況」等の記入方法について</w:t>
      </w:r>
    </w:p>
    <w:p w14:paraId="0E3959A2" w14:textId="26D83DCF" w:rsidR="00E20589" w:rsidRDefault="00E20589" w:rsidP="00FE4081">
      <w:r>
        <w:rPr>
          <w:rFonts w:hint="eastAsia"/>
        </w:rPr>
        <w:t>独立行政法人日本スポーツセンターホームページ</w:t>
      </w:r>
      <w:r w:rsidR="0044338E">
        <w:rPr>
          <w:rFonts w:hint="eastAsia"/>
        </w:rPr>
        <w:t>から、</w:t>
      </w:r>
      <w:r>
        <w:rPr>
          <w:rFonts w:hint="eastAsia"/>
        </w:rPr>
        <w:t>学校安全WEB</w:t>
      </w:r>
      <w:r w:rsidR="0044338E">
        <w:rPr>
          <w:rFonts w:hint="eastAsia"/>
        </w:rPr>
        <w:t>、災害共済給付</w:t>
      </w:r>
      <w:r w:rsidR="000B37BA">
        <w:rPr>
          <w:rFonts w:hint="eastAsia"/>
        </w:rPr>
        <w:t>、様式ダウンロード、の中に「『医療等の状況』等の記入方法」というのがありますので、参考にしてください。</w:t>
      </w:r>
    </w:p>
    <w:p w14:paraId="45D210B8" w14:textId="282696FC" w:rsidR="000B37BA" w:rsidRDefault="00A3347C" w:rsidP="00FE4081">
      <w:hyperlink r:id="rId19" w:anchor="chirashi2" w:history="1">
        <w:r w:rsidR="00004E78" w:rsidRPr="00F73735">
          <w:rPr>
            <w:rStyle w:val="ac"/>
          </w:rPr>
          <w:t>http://www.jpnsport.go.jp/anzen/saigai/downroad/tabid/81/Default.aspx#chirashi2</w:t>
        </w:r>
      </w:hyperlink>
    </w:p>
    <w:p w14:paraId="354BB8AC" w14:textId="77777777" w:rsidR="00004E78" w:rsidRDefault="00004E78" w:rsidP="00FE4081"/>
    <w:p w14:paraId="6502F11F" w14:textId="248ADD8A" w:rsidR="005B1512" w:rsidRDefault="005B1512" w:rsidP="00FE4081">
      <w:r>
        <w:rPr>
          <w:rFonts w:hint="eastAsia"/>
        </w:rPr>
        <w:t>＜付録3＞</w:t>
      </w:r>
    </w:p>
    <w:p w14:paraId="7E61CB59" w14:textId="72144C58" w:rsidR="005B1512" w:rsidRDefault="005B1512" w:rsidP="00FE4081">
      <w:r>
        <w:rPr>
          <w:rFonts w:hint="eastAsia"/>
        </w:rPr>
        <w:t>下記にQ＆Aがあります。</w:t>
      </w:r>
    </w:p>
    <w:p w14:paraId="0FC1C282" w14:textId="5F7B5C32" w:rsidR="005B1512" w:rsidRDefault="00A3347C" w:rsidP="00FE4081">
      <w:hyperlink r:id="rId20" w:history="1">
        <w:r w:rsidR="005B1512" w:rsidRPr="00690F29">
          <w:rPr>
            <w:rStyle w:val="ac"/>
          </w:rPr>
          <w:t>http://www.jpnsport.go.jp/anzen/saigai/qa/tabid/100/Default.aspx</w:t>
        </w:r>
      </w:hyperlink>
    </w:p>
    <w:p w14:paraId="1444A271" w14:textId="484DEB79" w:rsidR="00004E78" w:rsidRDefault="00004E78" w:rsidP="00FE4081">
      <w:r>
        <w:rPr>
          <w:rFonts w:hAnsi="ＭＳ 明朝" w:hint="eastAsia"/>
          <w:noProof/>
        </w:rPr>
        <w:lastRenderedPageBreak/>
        <w:drawing>
          <wp:inline distT="0" distB="0" distL="0" distR="0" wp14:anchorId="5FDF1BD2" wp14:editId="3BB882EE">
            <wp:extent cx="5396230" cy="7625881"/>
            <wp:effectExtent l="0" t="0" r="0" b="0"/>
            <wp:docPr id="1" name="図 1" descr="iryoukikan_chirashi1.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ryoukikan_chirashi1.pd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396230" cy="7625881"/>
                    </a:xfrm>
                    <a:prstGeom prst="rect">
                      <a:avLst/>
                    </a:prstGeom>
                    <a:noFill/>
                    <a:ln>
                      <a:noFill/>
                    </a:ln>
                  </pic:spPr>
                </pic:pic>
              </a:graphicData>
            </a:graphic>
          </wp:inline>
        </w:drawing>
      </w:r>
    </w:p>
    <w:p w14:paraId="3083B89B" w14:textId="77777777" w:rsidR="00004E78" w:rsidRDefault="00004E78" w:rsidP="00FE4081"/>
    <w:p w14:paraId="2F56F662" w14:textId="491EAD57" w:rsidR="00004E78" w:rsidRDefault="00004E78" w:rsidP="00FE4081">
      <w:r>
        <w:rPr>
          <w:rFonts w:hAnsi="ＭＳ 明朝" w:hint="eastAsia"/>
          <w:noProof/>
        </w:rPr>
        <w:lastRenderedPageBreak/>
        <w:drawing>
          <wp:inline distT="0" distB="0" distL="0" distR="0" wp14:anchorId="6713D94A" wp14:editId="33E22D1D">
            <wp:extent cx="5396230" cy="7625881"/>
            <wp:effectExtent l="0" t="0" r="0" b="0"/>
            <wp:docPr id="3" name="図 3" descr="27iryoutounojyoukyou3-1.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7iryoutounojyoukyou3-1.pd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96230" cy="7625881"/>
                    </a:xfrm>
                    <a:prstGeom prst="rect">
                      <a:avLst/>
                    </a:prstGeom>
                    <a:noFill/>
                    <a:ln>
                      <a:noFill/>
                    </a:ln>
                  </pic:spPr>
                </pic:pic>
              </a:graphicData>
            </a:graphic>
          </wp:inline>
        </w:drawing>
      </w:r>
    </w:p>
    <w:p w14:paraId="06E98EF9" w14:textId="77777777" w:rsidR="00004E78" w:rsidRDefault="00004E78" w:rsidP="00FE4081"/>
    <w:p w14:paraId="0E5212A2" w14:textId="57378F15" w:rsidR="00004E78" w:rsidRPr="00FE4081" w:rsidRDefault="00004E78" w:rsidP="00FE4081">
      <w:r>
        <w:rPr>
          <w:rFonts w:hAnsi="ＭＳ 明朝" w:hint="eastAsia"/>
          <w:noProof/>
        </w:rPr>
        <w:lastRenderedPageBreak/>
        <w:drawing>
          <wp:inline distT="0" distB="0" distL="0" distR="0" wp14:anchorId="0EA693E0" wp14:editId="213AC647">
            <wp:extent cx="5396230" cy="7625881"/>
            <wp:effectExtent l="0" t="0" r="0" b="0"/>
            <wp:docPr id="4" name="図 4" descr="yousi_syougaishindan3.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ousi_syougaishindan3.pd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96230" cy="7625881"/>
                    </a:xfrm>
                    <a:prstGeom prst="rect">
                      <a:avLst/>
                    </a:prstGeom>
                    <a:noFill/>
                    <a:ln>
                      <a:noFill/>
                    </a:ln>
                  </pic:spPr>
                </pic:pic>
              </a:graphicData>
            </a:graphic>
          </wp:inline>
        </w:drawing>
      </w:r>
    </w:p>
    <w:sectPr w:rsidR="00004E78" w:rsidRPr="00FE4081" w:rsidSect="006807BC">
      <w:footerReference w:type="even" r:id="rId24"/>
      <w:footerReference w:type="default" r:id="rId25"/>
      <w:pgSz w:w="11900" w:h="16840"/>
      <w:pgMar w:top="1985" w:right="1701" w:bottom="1701" w:left="1701" w:header="851" w:footer="992" w:gutter="0"/>
      <w:cols w:space="425"/>
      <w:docGrid w:type="lines" w:linePitch="40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5CBEB90" w14:textId="77777777" w:rsidR="00F84370" w:rsidRDefault="00F84370" w:rsidP="00F84370">
      <w:r>
        <w:separator/>
      </w:r>
    </w:p>
  </w:endnote>
  <w:endnote w:type="continuationSeparator" w:id="0">
    <w:p w14:paraId="07795B6E" w14:textId="77777777" w:rsidR="00F84370" w:rsidRDefault="00F84370" w:rsidP="00F843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Yu Mincho">
    <w:altName w:val="ＭＳ 明朝"/>
    <w:panose1 w:val="00000000000000000000"/>
    <w:charset w:val="00"/>
    <w:family w:val="roman"/>
    <w:notTrueType/>
    <w:pitch w:val="default"/>
  </w:font>
  <w:font w:name="Yu Gothic Light">
    <w:altName w:val="ＭＳ 明朝"/>
    <w:panose1 w:val="00000000000000000000"/>
    <w:charset w:val="00"/>
    <w:family w:val="roman"/>
    <w:notTrueType/>
    <w:pitch w:val="default"/>
  </w:font>
  <w:font w:name="ＭＳ ゴシック">
    <w:altName w:val="MS Gothic"/>
    <w:panose1 w:val="020B0609070205080204"/>
    <w:charset w:val="80"/>
    <w:family w:val="modern"/>
    <w:pitch w:val="fixed"/>
    <w:sig w:usb0="E00002FF" w:usb1="6AC7FDFB" w:usb2="00000012" w:usb3="00000000" w:csb0="0002009F" w:csb1="00000000"/>
  </w:font>
  <w:font w:name="ＭＳ 明朝">
    <w:altName w:val="MS Mincho"/>
    <w:panose1 w:val="02020609040205080304"/>
    <w:charset w:val="80"/>
    <w:family w:val="roma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BD9F7B" w14:textId="77777777" w:rsidR="00F84370" w:rsidRDefault="00F84370" w:rsidP="003B1095">
    <w:pPr>
      <w:pStyle w:val="af0"/>
      <w:framePr w:wrap="around" w:vAnchor="text" w:hAnchor="margin" w:xAlign="center" w:y="1"/>
      <w:rPr>
        <w:rStyle w:val="af2"/>
      </w:rPr>
    </w:pPr>
    <w:r>
      <w:rPr>
        <w:rStyle w:val="af2"/>
      </w:rPr>
      <w:fldChar w:fldCharType="begin"/>
    </w:r>
    <w:r>
      <w:rPr>
        <w:rStyle w:val="af2"/>
      </w:rPr>
      <w:instrText xml:space="preserve">PAGE  </w:instrText>
    </w:r>
    <w:r>
      <w:rPr>
        <w:rStyle w:val="af2"/>
      </w:rPr>
      <w:fldChar w:fldCharType="end"/>
    </w:r>
  </w:p>
  <w:p w14:paraId="7756F338" w14:textId="77777777" w:rsidR="00F84370" w:rsidRDefault="00F84370">
    <w:pPr>
      <w:pStyle w:val="af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D95879" w14:textId="77777777" w:rsidR="00F84370" w:rsidRDefault="00F84370" w:rsidP="003B1095">
    <w:pPr>
      <w:pStyle w:val="af0"/>
      <w:framePr w:wrap="around" w:vAnchor="text" w:hAnchor="margin" w:xAlign="center" w:y="1"/>
      <w:rPr>
        <w:rStyle w:val="af2"/>
      </w:rPr>
    </w:pPr>
    <w:r>
      <w:rPr>
        <w:rStyle w:val="af2"/>
      </w:rPr>
      <w:fldChar w:fldCharType="begin"/>
    </w:r>
    <w:r>
      <w:rPr>
        <w:rStyle w:val="af2"/>
      </w:rPr>
      <w:instrText xml:space="preserve">PAGE  </w:instrText>
    </w:r>
    <w:r>
      <w:rPr>
        <w:rStyle w:val="af2"/>
      </w:rPr>
      <w:fldChar w:fldCharType="separate"/>
    </w:r>
    <w:r w:rsidR="00A3347C">
      <w:rPr>
        <w:rStyle w:val="af2"/>
        <w:noProof/>
      </w:rPr>
      <w:t>11</w:t>
    </w:r>
    <w:r>
      <w:rPr>
        <w:rStyle w:val="af2"/>
      </w:rPr>
      <w:fldChar w:fldCharType="end"/>
    </w:r>
  </w:p>
  <w:p w14:paraId="5697C124" w14:textId="77777777" w:rsidR="00F84370" w:rsidRDefault="00F84370">
    <w:pPr>
      <w:pStyle w:val="af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EE6D48D" w14:textId="77777777" w:rsidR="00F84370" w:rsidRDefault="00F84370" w:rsidP="00F84370">
      <w:r>
        <w:separator/>
      </w:r>
    </w:p>
  </w:footnote>
  <w:footnote w:type="continuationSeparator" w:id="0">
    <w:p w14:paraId="3C62D4DE" w14:textId="77777777" w:rsidR="00F84370" w:rsidRDefault="00F84370" w:rsidP="00F8437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A1FF7"/>
    <w:multiLevelType w:val="hybridMultilevel"/>
    <w:tmpl w:val="D25A72E6"/>
    <w:lvl w:ilvl="0" w:tplc="E1D41FEA">
      <w:start w:val="1"/>
      <w:numFmt w:val="decimalEnclosedCircle"/>
      <w:lvlText w:val="%1"/>
      <w:lvlJc w:val="left"/>
      <w:pPr>
        <w:ind w:left="600" w:hanging="360"/>
      </w:pPr>
      <w:rPr>
        <w:rFonts w:hint="eastAsia"/>
        <w:i w:val="0"/>
        <w:color w:val="auto"/>
      </w:rPr>
    </w:lvl>
    <w:lvl w:ilvl="1" w:tplc="04090017" w:tentative="1">
      <w:start w:val="1"/>
      <w:numFmt w:val="aiueoFullWidth"/>
      <w:lvlText w:val="(%2)"/>
      <w:lvlJc w:val="left"/>
      <w:pPr>
        <w:ind w:left="1200" w:hanging="480"/>
      </w:pPr>
    </w:lvl>
    <w:lvl w:ilvl="2" w:tplc="04090011" w:tentative="1">
      <w:start w:val="1"/>
      <w:numFmt w:val="decimalEnclosedCircle"/>
      <w:lvlText w:val="%3"/>
      <w:lvlJc w:val="left"/>
      <w:pPr>
        <w:ind w:left="1680" w:hanging="480"/>
      </w:pPr>
    </w:lvl>
    <w:lvl w:ilvl="3" w:tplc="0409000F" w:tentative="1">
      <w:start w:val="1"/>
      <w:numFmt w:val="decimal"/>
      <w:lvlText w:val="%4."/>
      <w:lvlJc w:val="left"/>
      <w:pPr>
        <w:ind w:left="2160" w:hanging="480"/>
      </w:pPr>
    </w:lvl>
    <w:lvl w:ilvl="4" w:tplc="04090017" w:tentative="1">
      <w:start w:val="1"/>
      <w:numFmt w:val="aiueoFullWidth"/>
      <w:lvlText w:val="(%5)"/>
      <w:lvlJc w:val="left"/>
      <w:pPr>
        <w:ind w:left="2640" w:hanging="480"/>
      </w:pPr>
    </w:lvl>
    <w:lvl w:ilvl="5" w:tplc="04090011" w:tentative="1">
      <w:start w:val="1"/>
      <w:numFmt w:val="decimalEnclosedCircle"/>
      <w:lvlText w:val="%6"/>
      <w:lvlJc w:val="left"/>
      <w:pPr>
        <w:ind w:left="3120" w:hanging="480"/>
      </w:pPr>
    </w:lvl>
    <w:lvl w:ilvl="6" w:tplc="0409000F" w:tentative="1">
      <w:start w:val="1"/>
      <w:numFmt w:val="decimal"/>
      <w:lvlText w:val="%7."/>
      <w:lvlJc w:val="left"/>
      <w:pPr>
        <w:ind w:left="3600" w:hanging="480"/>
      </w:pPr>
    </w:lvl>
    <w:lvl w:ilvl="7" w:tplc="04090017" w:tentative="1">
      <w:start w:val="1"/>
      <w:numFmt w:val="aiueoFullWidth"/>
      <w:lvlText w:val="(%8)"/>
      <w:lvlJc w:val="left"/>
      <w:pPr>
        <w:ind w:left="4080" w:hanging="480"/>
      </w:pPr>
    </w:lvl>
    <w:lvl w:ilvl="8" w:tplc="04090011" w:tentative="1">
      <w:start w:val="1"/>
      <w:numFmt w:val="decimalEnclosedCircle"/>
      <w:lvlText w:val="%9"/>
      <w:lvlJc w:val="left"/>
      <w:pPr>
        <w:ind w:left="4560" w:hanging="480"/>
      </w:pPr>
    </w:lvl>
  </w:abstractNum>
  <w:abstractNum w:abstractNumId="1">
    <w:nsid w:val="062F6A89"/>
    <w:multiLevelType w:val="hybridMultilevel"/>
    <w:tmpl w:val="A0B6D54A"/>
    <w:lvl w:ilvl="0" w:tplc="166802E2">
      <w:start w:val="1"/>
      <w:numFmt w:val="bullet"/>
      <w:lvlText w:val="•"/>
      <w:lvlJc w:val="left"/>
      <w:pPr>
        <w:tabs>
          <w:tab w:val="num" w:pos="720"/>
        </w:tabs>
        <w:ind w:left="720" w:hanging="360"/>
      </w:pPr>
      <w:rPr>
        <w:rFonts w:ascii="Arial" w:hAnsi="Arial" w:hint="default"/>
      </w:rPr>
    </w:lvl>
    <w:lvl w:ilvl="1" w:tplc="0228FE88" w:tentative="1">
      <w:start w:val="1"/>
      <w:numFmt w:val="bullet"/>
      <w:lvlText w:val="•"/>
      <w:lvlJc w:val="left"/>
      <w:pPr>
        <w:tabs>
          <w:tab w:val="num" w:pos="1440"/>
        </w:tabs>
        <w:ind w:left="1440" w:hanging="360"/>
      </w:pPr>
      <w:rPr>
        <w:rFonts w:ascii="Arial" w:hAnsi="Arial" w:hint="default"/>
      </w:rPr>
    </w:lvl>
    <w:lvl w:ilvl="2" w:tplc="34AE60D0" w:tentative="1">
      <w:start w:val="1"/>
      <w:numFmt w:val="bullet"/>
      <w:lvlText w:val="•"/>
      <w:lvlJc w:val="left"/>
      <w:pPr>
        <w:tabs>
          <w:tab w:val="num" w:pos="2160"/>
        </w:tabs>
        <w:ind w:left="2160" w:hanging="360"/>
      </w:pPr>
      <w:rPr>
        <w:rFonts w:ascii="Arial" w:hAnsi="Arial" w:hint="default"/>
      </w:rPr>
    </w:lvl>
    <w:lvl w:ilvl="3" w:tplc="69A8D12A" w:tentative="1">
      <w:start w:val="1"/>
      <w:numFmt w:val="bullet"/>
      <w:lvlText w:val="•"/>
      <w:lvlJc w:val="left"/>
      <w:pPr>
        <w:tabs>
          <w:tab w:val="num" w:pos="2880"/>
        </w:tabs>
        <w:ind w:left="2880" w:hanging="360"/>
      </w:pPr>
      <w:rPr>
        <w:rFonts w:ascii="Arial" w:hAnsi="Arial" w:hint="default"/>
      </w:rPr>
    </w:lvl>
    <w:lvl w:ilvl="4" w:tplc="CC521A14" w:tentative="1">
      <w:start w:val="1"/>
      <w:numFmt w:val="bullet"/>
      <w:lvlText w:val="•"/>
      <w:lvlJc w:val="left"/>
      <w:pPr>
        <w:tabs>
          <w:tab w:val="num" w:pos="3600"/>
        </w:tabs>
        <w:ind w:left="3600" w:hanging="360"/>
      </w:pPr>
      <w:rPr>
        <w:rFonts w:ascii="Arial" w:hAnsi="Arial" w:hint="default"/>
      </w:rPr>
    </w:lvl>
    <w:lvl w:ilvl="5" w:tplc="D5A84DD8" w:tentative="1">
      <w:start w:val="1"/>
      <w:numFmt w:val="bullet"/>
      <w:lvlText w:val="•"/>
      <w:lvlJc w:val="left"/>
      <w:pPr>
        <w:tabs>
          <w:tab w:val="num" w:pos="4320"/>
        </w:tabs>
        <w:ind w:left="4320" w:hanging="360"/>
      </w:pPr>
      <w:rPr>
        <w:rFonts w:ascii="Arial" w:hAnsi="Arial" w:hint="default"/>
      </w:rPr>
    </w:lvl>
    <w:lvl w:ilvl="6" w:tplc="E34EE8AC" w:tentative="1">
      <w:start w:val="1"/>
      <w:numFmt w:val="bullet"/>
      <w:lvlText w:val="•"/>
      <w:lvlJc w:val="left"/>
      <w:pPr>
        <w:tabs>
          <w:tab w:val="num" w:pos="5040"/>
        </w:tabs>
        <w:ind w:left="5040" w:hanging="360"/>
      </w:pPr>
      <w:rPr>
        <w:rFonts w:ascii="Arial" w:hAnsi="Arial" w:hint="default"/>
      </w:rPr>
    </w:lvl>
    <w:lvl w:ilvl="7" w:tplc="9D6CD220" w:tentative="1">
      <w:start w:val="1"/>
      <w:numFmt w:val="bullet"/>
      <w:lvlText w:val="•"/>
      <w:lvlJc w:val="left"/>
      <w:pPr>
        <w:tabs>
          <w:tab w:val="num" w:pos="5760"/>
        </w:tabs>
        <w:ind w:left="5760" w:hanging="360"/>
      </w:pPr>
      <w:rPr>
        <w:rFonts w:ascii="Arial" w:hAnsi="Arial" w:hint="default"/>
      </w:rPr>
    </w:lvl>
    <w:lvl w:ilvl="8" w:tplc="C4966B4A" w:tentative="1">
      <w:start w:val="1"/>
      <w:numFmt w:val="bullet"/>
      <w:lvlText w:val="•"/>
      <w:lvlJc w:val="left"/>
      <w:pPr>
        <w:tabs>
          <w:tab w:val="num" w:pos="6480"/>
        </w:tabs>
        <w:ind w:left="6480" w:hanging="360"/>
      </w:pPr>
      <w:rPr>
        <w:rFonts w:ascii="Arial" w:hAnsi="Arial" w:hint="default"/>
      </w:rPr>
    </w:lvl>
  </w:abstractNum>
  <w:abstractNum w:abstractNumId="2">
    <w:nsid w:val="2D5A22D8"/>
    <w:multiLevelType w:val="hybridMultilevel"/>
    <w:tmpl w:val="07627E8E"/>
    <w:lvl w:ilvl="0" w:tplc="0409000F">
      <w:start w:val="1"/>
      <w:numFmt w:val="decimal"/>
      <w:lvlText w:val="%1."/>
      <w:lvlJc w:val="left"/>
      <w:pPr>
        <w:ind w:left="480" w:hanging="480"/>
      </w:p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3">
    <w:nsid w:val="3820610E"/>
    <w:multiLevelType w:val="hybridMultilevel"/>
    <w:tmpl w:val="5AE8E8EE"/>
    <w:lvl w:ilvl="0" w:tplc="04090001">
      <w:start w:val="1"/>
      <w:numFmt w:val="bullet"/>
      <w:lvlText w:val=""/>
      <w:lvlJc w:val="left"/>
      <w:pPr>
        <w:ind w:left="480" w:hanging="480"/>
      </w:pPr>
      <w:rPr>
        <w:rFonts w:ascii="Wingdings" w:hAnsi="Wingdings" w:hint="default"/>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4">
    <w:nsid w:val="41813021"/>
    <w:multiLevelType w:val="hybridMultilevel"/>
    <w:tmpl w:val="59245030"/>
    <w:lvl w:ilvl="0" w:tplc="DAA8E1F8">
      <w:start w:val="1"/>
      <w:numFmt w:val="bullet"/>
      <w:lvlText w:val="•"/>
      <w:lvlJc w:val="left"/>
      <w:pPr>
        <w:tabs>
          <w:tab w:val="num" w:pos="720"/>
        </w:tabs>
        <w:ind w:left="720" w:hanging="360"/>
      </w:pPr>
      <w:rPr>
        <w:rFonts w:ascii="Arial" w:hAnsi="Arial" w:hint="default"/>
      </w:rPr>
    </w:lvl>
    <w:lvl w:ilvl="1" w:tplc="9E36E748" w:tentative="1">
      <w:start w:val="1"/>
      <w:numFmt w:val="bullet"/>
      <w:lvlText w:val="•"/>
      <w:lvlJc w:val="left"/>
      <w:pPr>
        <w:tabs>
          <w:tab w:val="num" w:pos="1440"/>
        </w:tabs>
        <w:ind w:left="1440" w:hanging="360"/>
      </w:pPr>
      <w:rPr>
        <w:rFonts w:ascii="Arial" w:hAnsi="Arial" w:hint="default"/>
      </w:rPr>
    </w:lvl>
    <w:lvl w:ilvl="2" w:tplc="5416610A" w:tentative="1">
      <w:start w:val="1"/>
      <w:numFmt w:val="bullet"/>
      <w:lvlText w:val="•"/>
      <w:lvlJc w:val="left"/>
      <w:pPr>
        <w:tabs>
          <w:tab w:val="num" w:pos="2160"/>
        </w:tabs>
        <w:ind w:left="2160" w:hanging="360"/>
      </w:pPr>
      <w:rPr>
        <w:rFonts w:ascii="Arial" w:hAnsi="Arial" w:hint="default"/>
      </w:rPr>
    </w:lvl>
    <w:lvl w:ilvl="3" w:tplc="557E4BB4" w:tentative="1">
      <w:start w:val="1"/>
      <w:numFmt w:val="bullet"/>
      <w:lvlText w:val="•"/>
      <w:lvlJc w:val="left"/>
      <w:pPr>
        <w:tabs>
          <w:tab w:val="num" w:pos="2880"/>
        </w:tabs>
        <w:ind w:left="2880" w:hanging="360"/>
      </w:pPr>
      <w:rPr>
        <w:rFonts w:ascii="Arial" w:hAnsi="Arial" w:hint="default"/>
      </w:rPr>
    </w:lvl>
    <w:lvl w:ilvl="4" w:tplc="C066B39A" w:tentative="1">
      <w:start w:val="1"/>
      <w:numFmt w:val="bullet"/>
      <w:lvlText w:val="•"/>
      <w:lvlJc w:val="left"/>
      <w:pPr>
        <w:tabs>
          <w:tab w:val="num" w:pos="3600"/>
        </w:tabs>
        <w:ind w:left="3600" w:hanging="360"/>
      </w:pPr>
      <w:rPr>
        <w:rFonts w:ascii="Arial" w:hAnsi="Arial" w:hint="default"/>
      </w:rPr>
    </w:lvl>
    <w:lvl w:ilvl="5" w:tplc="A05208F0" w:tentative="1">
      <w:start w:val="1"/>
      <w:numFmt w:val="bullet"/>
      <w:lvlText w:val="•"/>
      <w:lvlJc w:val="left"/>
      <w:pPr>
        <w:tabs>
          <w:tab w:val="num" w:pos="4320"/>
        </w:tabs>
        <w:ind w:left="4320" w:hanging="360"/>
      </w:pPr>
      <w:rPr>
        <w:rFonts w:ascii="Arial" w:hAnsi="Arial" w:hint="default"/>
      </w:rPr>
    </w:lvl>
    <w:lvl w:ilvl="6" w:tplc="4B020882" w:tentative="1">
      <w:start w:val="1"/>
      <w:numFmt w:val="bullet"/>
      <w:lvlText w:val="•"/>
      <w:lvlJc w:val="left"/>
      <w:pPr>
        <w:tabs>
          <w:tab w:val="num" w:pos="5040"/>
        </w:tabs>
        <w:ind w:left="5040" w:hanging="360"/>
      </w:pPr>
      <w:rPr>
        <w:rFonts w:ascii="Arial" w:hAnsi="Arial" w:hint="default"/>
      </w:rPr>
    </w:lvl>
    <w:lvl w:ilvl="7" w:tplc="E2845C16" w:tentative="1">
      <w:start w:val="1"/>
      <w:numFmt w:val="bullet"/>
      <w:lvlText w:val="•"/>
      <w:lvlJc w:val="left"/>
      <w:pPr>
        <w:tabs>
          <w:tab w:val="num" w:pos="5760"/>
        </w:tabs>
        <w:ind w:left="5760" w:hanging="360"/>
      </w:pPr>
      <w:rPr>
        <w:rFonts w:ascii="Arial" w:hAnsi="Arial" w:hint="default"/>
      </w:rPr>
    </w:lvl>
    <w:lvl w:ilvl="8" w:tplc="1AD8246E" w:tentative="1">
      <w:start w:val="1"/>
      <w:numFmt w:val="bullet"/>
      <w:lvlText w:val="•"/>
      <w:lvlJc w:val="left"/>
      <w:pPr>
        <w:tabs>
          <w:tab w:val="num" w:pos="6480"/>
        </w:tabs>
        <w:ind w:left="6480" w:hanging="360"/>
      </w:pPr>
      <w:rPr>
        <w:rFonts w:ascii="Arial" w:hAnsi="Arial" w:hint="default"/>
      </w:rPr>
    </w:lvl>
  </w:abstractNum>
  <w:abstractNum w:abstractNumId="5">
    <w:nsid w:val="75341CBE"/>
    <w:multiLevelType w:val="hybridMultilevel"/>
    <w:tmpl w:val="BE2A00EA"/>
    <w:lvl w:ilvl="0" w:tplc="04090001">
      <w:start w:val="1"/>
      <w:numFmt w:val="bullet"/>
      <w:lvlText w:val=""/>
      <w:lvlJc w:val="left"/>
      <w:pPr>
        <w:ind w:left="720" w:hanging="480"/>
      </w:pPr>
      <w:rPr>
        <w:rFonts w:ascii="Wingdings" w:hAnsi="Wingdings" w:hint="default"/>
        <w:i w:val="0"/>
        <w:color w:val="auto"/>
      </w:rPr>
    </w:lvl>
    <w:lvl w:ilvl="1" w:tplc="04090017" w:tentative="1">
      <w:start w:val="1"/>
      <w:numFmt w:val="aiueoFullWidth"/>
      <w:lvlText w:val="(%2)"/>
      <w:lvlJc w:val="left"/>
      <w:pPr>
        <w:ind w:left="1200" w:hanging="480"/>
      </w:pPr>
    </w:lvl>
    <w:lvl w:ilvl="2" w:tplc="04090011" w:tentative="1">
      <w:start w:val="1"/>
      <w:numFmt w:val="decimalEnclosedCircle"/>
      <w:lvlText w:val="%3"/>
      <w:lvlJc w:val="left"/>
      <w:pPr>
        <w:ind w:left="1680" w:hanging="480"/>
      </w:pPr>
    </w:lvl>
    <w:lvl w:ilvl="3" w:tplc="0409000F" w:tentative="1">
      <w:start w:val="1"/>
      <w:numFmt w:val="decimal"/>
      <w:lvlText w:val="%4."/>
      <w:lvlJc w:val="left"/>
      <w:pPr>
        <w:ind w:left="2160" w:hanging="480"/>
      </w:pPr>
    </w:lvl>
    <w:lvl w:ilvl="4" w:tplc="04090017" w:tentative="1">
      <w:start w:val="1"/>
      <w:numFmt w:val="aiueoFullWidth"/>
      <w:lvlText w:val="(%5)"/>
      <w:lvlJc w:val="left"/>
      <w:pPr>
        <w:ind w:left="2640" w:hanging="480"/>
      </w:pPr>
    </w:lvl>
    <w:lvl w:ilvl="5" w:tplc="04090011" w:tentative="1">
      <w:start w:val="1"/>
      <w:numFmt w:val="decimalEnclosedCircle"/>
      <w:lvlText w:val="%6"/>
      <w:lvlJc w:val="left"/>
      <w:pPr>
        <w:ind w:left="3120" w:hanging="480"/>
      </w:pPr>
    </w:lvl>
    <w:lvl w:ilvl="6" w:tplc="0409000F" w:tentative="1">
      <w:start w:val="1"/>
      <w:numFmt w:val="decimal"/>
      <w:lvlText w:val="%7."/>
      <w:lvlJc w:val="left"/>
      <w:pPr>
        <w:ind w:left="3600" w:hanging="480"/>
      </w:pPr>
    </w:lvl>
    <w:lvl w:ilvl="7" w:tplc="04090017" w:tentative="1">
      <w:start w:val="1"/>
      <w:numFmt w:val="aiueoFullWidth"/>
      <w:lvlText w:val="(%8)"/>
      <w:lvlJc w:val="left"/>
      <w:pPr>
        <w:ind w:left="4080" w:hanging="480"/>
      </w:pPr>
    </w:lvl>
    <w:lvl w:ilvl="8" w:tplc="04090011" w:tentative="1">
      <w:start w:val="1"/>
      <w:numFmt w:val="decimalEnclosedCircle"/>
      <w:lvlText w:val="%9"/>
      <w:lvlJc w:val="left"/>
      <w:pPr>
        <w:ind w:left="4560" w:hanging="480"/>
      </w:pPr>
    </w:lvl>
  </w:abstractNum>
  <w:abstractNum w:abstractNumId="6">
    <w:nsid w:val="7D376ED8"/>
    <w:multiLevelType w:val="hybridMultilevel"/>
    <w:tmpl w:val="307A0488"/>
    <w:lvl w:ilvl="0" w:tplc="04090011">
      <w:start w:val="1"/>
      <w:numFmt w:val="decimalEnclosedCircle"/>
      <w:lvlText w:val="%1"/>
      <w:lvlJc w:val="left"/>
      <w:pPr>
        <w:ind w:left="960" w:hanging="480"/>
      </w:pPr>
    </w:lvl>
    <w:lvl w:ilvl="1" w:tplc="04090017" w:tentative="1">
      <w:start w:val="1"/>
      <w:numFmt w:val="aiueoFullWidth"/>
      <w:lvlText w:val="(%2)"/>
      <w:lvlJc w:val="left"/>
      <w:pPr>
        <w:ind w:left="1440" w:hanging="480"/>
      </w:pPr>
    </w:lvl>
    <w:lvl w:ilvl="2" w:tplc="04090011" w:tentative="1">
      <w:start w:val="1"/>
      <w:numFmt w:val="decimalEnclosedCircle"/>
      <w:lvlText w:val="%3"/>
      <w:lvlJc w:val="left"/>
      <w:pPr>
        <w:ind w:left="1920" w:hanging="480"/>
      </w:pPr>
    </w:lvl>
    <w:lvl w:ilvl="3" w:tplc="0409000F" w:tentative="1">
      <w:start w:val="1"/>
      <w:numFmt w:val="decimal"/>
      <w:lvlText w:val="%4."/>
      <w:lvlJc w:val="left"/>
      <w:pPr>
        <w:ind w:left="2400" w:hanging="480"/>
      </w:pPr>
    </w:lvl>
    <w:lvl w:ilvl="4" w:tplc="04090017" w:tentative="1">
      <w:start w:val="1"/>
      <w:numFmt w:val="aiueoFullWidth"/>
      <w:lvlText w:val="(%5)"/>
      <w:lvlJc w:val="left"/>
      <w:pPr>
        <w:ind w:left="2880" w:hanging="480"/>
      </w:pPr>
    </w:lvl>
    <w:lvl w:ilvl="5" w:tplc="04090011" w:tentative="1">
      <w:start w:val="1"/>
      <w:numFmt w:val="decimalEnclosedCircle"/>
      <w:lvlText w:val="%6"/>
      <w:lvlJc w:val="left"/>
      <w:pPr>
        <w:ind w:left="3360" w:hanging="480"/>
      </w:pPr>
    </w:lvl>
    <w:lvl w:ilvl="6" w:tplc="0409000F" w:tentative="1">
      <w:start w:val="1"/>
      <w:numFmt w:val="decimal"/>
      <w:lvlText w:val="%7."/>
      <w:lvlJc w:val="left"/>
      <w:pPr>
        <w:ind w:left="3840" w:hanging="480"/>
      </w:pPr>
    </w:lvl>
    <w:lvl w:ilvl="7" w:tplc="04090017" w:tentative="1">
      <w:start w:val="1"/>
      <w:numFmt w:val="aiueoFullWidth"/>
      <w:lvlText w:val="(%8)"/>
      <w:lvlJc w:val="left"/>
      <w:pPr>
        <w:ind w:left="4320" w:hanging="480"/>
      </w:pPr>
    </w:lvl>
    <w:lvl w:ilvl="8" w:tplc="04090011" w:tentative="1">
      <w:start w:val="1"/>
      <w:numFmt w:val="decimalEnclosedCircle"/>
      <w:lvlText w:val="%9"/>
      <w:lvlJc w:val="left"/>
      <w:pPr>
        <w:ind w:left="4800" w:hanging="480"/>
      </w:pPr>
    </w:lvl>
  </w:abstractNum>
  <w:num w:numId="1">
    <w:abstractNumId w:val="2"/>
  </w:num>
  <w:num w:numId="2">
    <w:abstractNumId w:val="6"/>
  </w:num>
  <w:num w:numId="3">
    <w:abstractNumId w:val="0"/>
  </w:num>
  <w:num w:numId="4">
    <w:abstractNumId w:val="4"/>
  </w:num>
  <w:num w:numId="5">
    <w:abstractNumId w:val="3"/>
  </w:num>
  <w:num w:numId="6">
    <w:abstractNumId w:val="1"/>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20"/>
  <w:bordersDoNotSurroundHeader/>
  <w:bordersDoNotSurroundFooter/>
  <w:proofState w:spelling="clean" w:grammar="dirty"/>
  <w:defaultTabStop w:val="960"/>
  <w:drawingGridVerticalSpacing w:val="200"/>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1E64"/>
    <w:rsid w:val="00004E78"/>
    <w:rsid w:val="0007355E"/>
    <w:rsid w:val="00075694"/>
    <w:rsid w:val="000858E4"/>
    <w:rsid w:val="000B37BA"/>
    <w:rsid w:val="00107D84"/>
    <w:rsid w:val="00202BDA"/>
    <w:rsid w:val="0022194F"/>
    <w:rsid w:val="00251E64"/>
    <w:rsid w:val="00286011"/>
    <w:rsid w:val="00340EA4"/>
    <w:rsid w:val="003D2C43"/>
    <w:rsid w:val="003E1C51"/>
    <w:rsid w:val="00411CAA"/>
    <w:rsid w:val="004215D4"/>
    <w:rsid w:val="0044338E"/>
    <w:rsid w:val="004C342F"/>
    <w:rsid w:val="004D3DA7"/>
    <w:rsid w:val="005323B2"/>
    <w:rsid w:val="005759D6"/>
    <w:rsid w:val="00591296"/>
    <w:rsid w:val="005A3519"/>
    <w:rsid w:val="005B1512"/>
    <w:rsid w:val="005C6CC9"/>
    <w:rsid w:val="006807BC"/>
    <w:rsid w:val="00690F29"/>
    <w:rsid w:val="006C0E69"/>
    <w:rsid w:val="006C70CC"/>
    <w:rsid w:val="007A5DA3"/>
    <w:rsid w:val="0087708B"/>
    <w:rsid w:val="00881EAC"/>
    <w:rsid w:val="008A5ADC"/>
    <w:rsid w:val="009C324C"/>
    <w:rsid w:val="00A3347C"/>
    <w:rsid w:val="00A512E5"/>
    <w:rsid w:val="00A655BE"/>
    <w:rsid w:val="00A8405E"/>
    <w:rsid w:val="00B30FEB"/>
    <w:rsid w:val="00B3656F"/>
    <w:rsid w:val="00B57BBD"/>
    <w:rsid w:val="00C565F4"/>
    <w:rsid w:val="00C64234"/>
    <w:rsid w:val="00CD4564"/>
    <w:rsid w:val="00CD46CC"/>
    <w:rsid w:val="00CF69FA"/>
    <w:rsid w:val="00D8379B"/>
    <w:rsid w:val="00DE27AB"/>
    <w:rsid w:val="00DF346C"/>
    <w:rsid w:val="00E0690A"/>
    <w:rsid w:val="00E20589"/>
    <w:rsid w:val="00E553D5"/>
    <w:rsid w:val="00E56157"/>
    <w:rsid w:val="00E710D0"/>
    <w:rsid w:val="00EA6CD5"/>
    <w:rsid w:val="00F20C98"/>
    <w:rsid w:val="00F409FB"/>
    <w:rsid w:val="00F84370"/>
    <w:rsid w:val="00FE408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v:textbox inset="5.85pt,.7pt,5.85pt,.7pt"/>
    </o:shapedefaults>
    <o:shapelayout v:ext="edit">
      <o:idmap v:ext="edit" data="1"/>
    </o:shapelayout>
  </w:shapeDefaults>
  <w:decimalSymbol w:val="."/>
  <w:listSeparator w:val=","/>
  <w14:docId w14:val="596E14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link w:val="a4"/>
    <w:uiPriority w:val="10"/>
    <w:qFormat/>
    <w:rsid w:val="00251E64"/>
    <w:pPr>
      <w:spacing w:before="240" w:after="120"/>
      <w:jc w:val="center"/>
      <w:outlineLvl w:val="0"/>
    </w:pPr>
    <w:rPr>
      <w:rFonts w:asciiTheme="majorHAnsi" w:eastAsia="ＭＳ ゴシック" w:hAnsiTheme="majorHAnsi" w:cstheme="majorBidi"/>
      <w:sz w:val="32"/>
      <w:szCs w:val="32"/>
    </w:rPr>
  </w:style>
  <w:style w:type="character" w:customStyle="1" w:styleId="a4">
    <w:name w:val="表題 (文字)"/>
    <w:basedOn w:val="a0"/>
    <w:link w:val="a3"/>
    <w:uiPriority w:val="10"/>
    <w:rsid w:val="00251E64"/>
    <w:rPr>
      <w:rFonts w:asciiTheme="majorHAnsi" w:eastAsia="ＭＳ ゴシック" w:hAnsiTheme="majorHAnsi" w:cstheme="majorBidi"/>
      <w:sz w:val="32"/>
      <w:szCs w:val="32"/>
    </w:rPr>
  </w:style>
  <w:style w:type="paragraph" w:styleId="a5">
    <w:name w:val="List Paragraph"/>
    <w:basedOn w:val="a"/>
    <w:uiPriority w:val="34"/>
    <w:qFormat/>
    <w:rsid w:val="00286011"/>
    <w:pPr>
      <w:ind w:leftChars="400" w:left="960"/>
    </w:pPr>
  </w:style>
  <w:style w:type="table" w:styleId="a6">
    <w:name w:val="Table Grid"/>
    <w:basedOn w:val="a1"/>
    <w:uiPriority w:val="39"/>
    <w:rsid w:val="000756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Body Text"/>
    <w:basedOn w:val="a"/>
    <w:link w:val="a8"/>
    <w:rsid w:val="00B3656F"/>
    <w:rPr>
      <w:rFonts w:ascii="ＭＳ 明朝" w:eastAsia="ＭＳ 明朝" w:hAnsi="ＭＳ 明朝" w:cs="Times New Roman"/>
    </w:rPr>
  </w:style>
  <w:style w:type="character" w:customStyle="1" w:styleId="a8">
    <w:name w:val="本文 (文字)"/>
    <w:basedOn w:val="a0"/>
    <w:link w:val="a7"/>
    <w:rsid w:val="00B3656F"/>
    <w:rPr>
      <w:rFonts w:ascii="ＭＳ 明朝" w:eastAsia="ＭＳ 明朝" w:hAnsi="ＭＳ 明朝" w:cs="Times New Roman"/>
    </w:rPr>
  </w:style>
  <w:style w:type="paragraph" w:styleId="a9">
    <w:name w:val="Body Text Indent"/>
    <w:basedOn w:val="a"/>
    <w:link w:val="aa"/>
    <w:rsid w:val="00B3656F"/>
    <w:pPr>
      <w:tabs>
        <w:tab w:val="left" w:pos="240"/>
      </w:tabs>
      <w:ind w:left="1440" w:hanging="720"/>
    </w:pPr>
    <w:rPr>
      <w:rFonts w:ascii="ＭＳ 明朝" w:eastAsia="ＭＳ 明朝" w:hAnsi="ＭＳ 明朝" w:cs="Times New Roman"/>
    </w:rPr>
  </w:style>
  <w:style w:type="character" w:customStyle="1" w:styleId="aa">
    <w:name w:val="本文インデント (文字)"/>
    <w:basedOn w:val="a0"/>
    <w:link w:val="a9"/>
    <w:rsid w:val="00B3656F"/>
    <w:rPr>
      <w:rFonts w:ascii="ＭＳ 明朝" w:eastAsia="ＭＳ 明朝" w:hAnsi="ＭＳ 明朝" w:cs="Times New Roman"/>
    </w:rPr>
  </w:style>
  <w:style w:type="paragraph" w:styleId="2">
    <w:name w:val="Body Text Indent 2"/>
    <w:basedOn w:val="a"/>
    <w:link w:val="20"/>
    <w:rsid w:val="00B3656F"/>
    <w:pPr>
      <w:ind w:left="720"/>
    </w:pPr>
    <w:rPr>
      <w:rFonts w:ascii="ＭＳ 明朝" w:eastAsia="ＭＳ 明朝" w:hAnsi="ＭＳ 明朝" w:cs="Times New Roman"/>
    </w:rPr>
  </w:style>
  <w:style w:type="character" w:customStyle="1" w:styleId="20">
    <w:name w:val="本文インデント 2 (文字)"/>
    <w:basedOn w:val="a0"/>
    <w:link w:val="2"/>
    <w:rsid w:val="00B3656F"/>
    <w:rPr>
      <w:rFonts w:ascii="ＭＳ 明朝" w:eastAsia="ＭＳ 明朝" w:hAnsi="ＭＳ 明朝" w:cs="Times New Roman"/>
    </w:rPr>
  </w:style>
  <w:style w:type="character" w:styleId="ab">
    <w:name w:val="Subtle Emphasis"/>
    <w:basedOn w:val="a0"/>
    <w:uiPriority w:val="19"/>
    <w:qFormat/>
    <w:rsid w:val="00B3656F"/>
    <w:rPr>
      <w:i/>
      <w:iCs/>
      <w:color w:val="404040" w:themeColor="text1" w:themeTint="BF"/>
    </w:rPr>
  </w:style>
  <w:style w:type="character" w:styleId="ac">
    <w:name w:val="Hyperlink"/>
    <w:basedOn w:val="a0"/>
    <w:uiPriority w:val="99"/>
    <w:unhideWhenUsed/>
    <w:rsid w:val="00004E78"/>
    <w:rPr>
      <w:color w:val="0563C1" w:themeColor="hyperlink"/>
      <w:u w:val="single"/>
    </w:rPr>
  </w:style>
  <w:style w:type="character" w:customStyle="1" w:styleId="apple-converted-space">
    <w:name w:val="apple-converted-space"/>
    <w:basedOn w:val="a0"/>
    <w:rsid w:val="004D3DA7"/>
  </w:style>
  <w:style w:type="character" w:styleId="ad">
    <w:name w:val="FollowedHyperlink"/>
    <w:basedOn w:val="a0"/>
    <w:uiPriority w:val="99"/>
    <w:semiHidden/>
    <w:unhideWhenUsed/>
    <w:rsid w:val="004D3DA7"/>
    <w:rPr>
      <w:color w:val="954F72" w:themeColor="followedHyperlink"/>
      <w:u w:val="single"/>
    </w:rPr>
  </w:style>
  <w:style w:type="paragraph" w:styleId="ae">
    <w:name w:val="header"/>
    <w:basedOn w:val="a"/>
    <w:link w:val="af"/>
    <w:uiPriority w:val="99"/>
    <w:unhideWhenUsed/>
    <w:rsid w:val="00F84370"/>
    <w:pPr>
      <w:tabs>
        <w:tab w:val="center" w:pos="4252"/>
        <w:tab w:val="right" w:pos="8504"/>
      </w:tabs>
      <w:snapToGrid w:val="0"/>
    </w:pPr>
  </w:style>
  <w:style w:type="character" w:customStyle="1" w:styleId="af">
    <w:name w:val="ヘッダー (文字)"/>
    <w:basedOn w:val="a0"/>
    <w:link w:val="ae"/>
    <w:uiPriority w:val="99"/>
    <w:rsid w:val="00F84370"/>
  </w:style>
  <w:style w:type="paragraph" w:styleId="af0">
    <w:name w:val="footer"/>
    <w:basedOn w:val="a"/>
    <w:link w:val="af1"/>
    <w:uiPriority w:val="99"/>
    <w:unhideWhenUsed/>
    <w:rsid w:val="00F84370"/>
    <w:pPr>
      <w:tabs>
        <w:tab w:val="center" w:pos="4252"/>
        <w:tab w:val="right" w:pos="8504"/>
      </w:tabs>
      <w:snapToGrid w:val="0"/>
    </w:pPr>
  </w:style>
  <w:style w:type="character" w:customStyle="1" w:styleId="af1">
    <w:name w:val="フッター (文字)"/>
    <w:basedOn w:val="a0"/>
    <w:link w:val="af0"/>
    <w:uiPriority w:val="99"/>
    <w:rsid w:val="00F84370"/>
  </w:style>
  <w:style w:type="character" w:styleId="af2">
    <w:name w:val="page number"/>
    <w:basedOn w:val="a0"/>
    <w:uiPriority w:val="99"/>
    <w:semiHidden/>
    <w:unhideWhenUsed/>
    <w:rsid w:val="00F84370"/>
  </w:style>
  <w:style w:type="paragraph" w:styleId="af3">
    <w:name w:val="Balloon Text"/>
    <w:basedOn w:val="a"/>
    <w:link w:val="af4"/>
    <w:uiPriority w:val="99"/>
    <w:semiHidden/>
    <w:unhideWhenUsed/>
    <w:rsid w:val="00E0690A"/>
    <w:rPr>
      <w:rFonts w:asciiTheme="majorHAnsi" w:eastAsiaTheme="majorEastAsia" w:hAnsiTheme="majorHAnsi" w:cstheme="majorBidi"/>
      <w:sz w:val="18"/>
      <w:szCs w:val="18"/>
    </w:rPr>
  </w:style>
  <w:style w:type="character" w:customStyle="1" w:styleId="af4">
    <w:name w:val="吹き出し (文字)"/>
    <w:basedOn w:val="a0"/>
    <w:link w:val="af3"/>
    <w:uiPriority w:val="99"/>
    <w:semiHidden/>
    <w:rsid w:val="00E0690A"/>
    <w:rPr>
      <w:rFonts w:asciiTheme="majorHAnsi" w:eastAsiaTheme="majorEastAsia" w:hAnsiTheme="majorHAnsi" w:cstheme="majorBid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link w:val="a4"/>
    <w:uiPriority w:val="10"/>
    <w:qFormat/>
    <w:rsid w:val="00251E64"/>
    <w:pPr>
      <w:spacing w:before="240" w:after="120"/>
      <w:jc w:val="center"/>
      <w:outlineLvl w:val="0"/>
    </w:pPr>
    <w:rPr>
      <w:rFonts w:asciiTheme="majorHAnsi" w:eastAsia="ＭＳ ゴシック" w:hAnsiTheme="majorHAnsi" w:cstheme="majorBidi"/>
      <w:sz w:val="32"/>
      <w:szCs w:val="32"/>
    </w:rPr>
  </w:style>
  <w:style w:type="character" w:customStyle="1" w:styleId="a4">
    <w:name w:val="表題 (文字)"/>
    <w:basedOn w:val="a0"/>
    <w:link w:val="a3"/>
    <w:uiPriority w:val="10"/>
    <w:rsid w:val="00251E64"/>
    <w:rPr>
      <w:rFonts w:asciiTheme="majorHAnsi" w:eastAsia="ＭＳ ゴシック" w:hAnsiTheme="majorHAnsi" w:cstheme="majorBidi"/>
      <w:sz w:val="32"/>
      <w:szCs w:val="32"/>
    </w:rPr>
  </w:style>
  <w:style w:type="paragraph" w:styleId="a5">
    <w:name w:val="List Paragraph"/>
    <w:basedOn w:val="a"/>
    <w:uiPriority w:val="34"/>
    <w:qFormat/>
    <w:rsid w:val="00286011"/>
    <w:pPr>
      <w:ind w:leftChars="400" w:left="960"/>
    </w:pPr>
  </w:style>
  <w:style w:type="table" w:styleId="a6">
    <w:name w:val="Table Grid"/>
    <w:basedOn w:val="a1"/>
    <w:uiPriority w:val="39"/>
    <w:rsid w:val="000756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Body Text"/>
    <w:basedOn w:val="a"/>
    <w:link w:val="a8"/>
    <w:rsid w:val="00B3656F"/>
    <w:rPr>
      <w:rFonts w:ascii="ＭＳ 明朝" w:eastAsia="ＭＳ 明朝" w:hAnsi="ＭＳ 明朝" w:cs="Times New Roman"/>
    </w:rPr>
  </w:style>
  <w:style w:type="character" w:customStyle="1" w:styleId="a8">
    <w:name w:val="本文 (文字)"/>
    <w:basedOn w:val="a0"/>
    <w:link w:val="a7"/>
    <w:rsid w:val="00B3656F"/>
    <w:rPr>
      <w:rFonts w:ascii="ＭＳ 明朝" w:eastAsia="ＭＳ 明朝" w:hAnsi="ＭＳ 明朝" w:cs="Times New Roman"/>
    </w:rPr>
  </w:style>
  <w:style w:type="paragraph" w:styleId="a9">
    <w:name w:val="Body Text Indent"/>
    <w:basedOn w:val="a"/>
    <w:link w:val="aa"/>
    <w:rsid w:val="00B3656F"/>
    <w:pPr>
      <w:tabs>
        <w:tab w:val="left" w:pos="240"/>
      </w:tabs>
      <w:ind w:left="1440" w:hanging="720"/>
    </w:pPr>
    <w:rPr>
      <w:rFonts w:ascii="ＭＳ 明朝" w:eastAsia="ＭＳ 明朝" w:hAnsi="ＭＳ 明朝" w:cs="Times New Roman"/>
    </w:rPr>
  </w:style>
  <w:style w:type="character" w:customStyle="1" w:styleId="aa">
    <w:name w:val="本文インデント (文字)"/>
    <w:basedOn w:val="a0"/>
    <w:link w:val="a9"/>
    <w:rsid w:val="00B3656F"/>
    <w:rPr>
      <w:rFonts w:ascii="ＭＳ 明朝" w:eastAsia="ＭＳ 明朝" w:hAnsi="ＭＳ 明朝" w:cs="Times New Roman"/>
    </w:rPr>
  </w:style>
  <w:style w:type="paragraph" w:styleId="2">
    <w:name w:val="Body Text Indent 2"/>
    <w:basedOn w:val="a"/>
    <w:link w:val="20"/>
    <w:rsid w:val="00B3656F"/>
    <w:pPr>
      <w:ind w:left="720"/>
    </w:pPr>
    <w:rPr>
      <w:rFonts w:ascii="ＭＳ 明朝" w:eastAsia="ＭＳ 明朝" w:hAnsi="ＭＳ 明朝" w:cs="Times New Roman"/>
    </w:rPr>
  </w:style>
  <w:style w:type="character" w:customStyle="1" w:styleId="20">
    <w:name w:val="本文インデント 2 (文字)"/>
    <w:basedOn w:val="a0"/>
    <w:link w:val="2"/>
    <w:rsid w:val="00B3656F"/>
    <w:rPr>
      <w:rFonts w:ascii="ＭＳ 明朝" w:eastAsia="ＭＳ 明朝" w:hAnsi="ＭＳ 明朝" w:cs="Times New Roman"/>
    </w:rPr>
  </w:style>
  <w:style w:type="character" w:styleId="ab">
    <w:name w:val="Subtle Emphasis"/>
    <w:basedOn w:val="a0"/>
    <w:uiPriority w:val="19"/>
    <w:qFormat/>
    <w:rsid w:val="00B3656F"/>
    <w:rPr>
      <w:i/>
      <w:iCs/>
      <w:color w:val="404040" w:themeColor="text1" w:themeTint="BF"/>
    </w:rPr>
  </w:style>
  <w:style w:type="character" w:styleId="ac">
    <w:name w:val="Hyperlink"/>
    <w:basedOn w:val="a0"/>
    <w:uiPriority w:val="99"/>
    <w:unhideWhenUsed/>
    <w:rsid w:val="00004E78"/>
    <w:rPr>
      <w:color w:val="0563C1" w:themeColor="hyperlink"/>
      <w:u w:val="single"/>
    </w:rPr>
  </w:style>
  <w:style w:type="character" w:customStyle="1" w:styleId="apple-converted-space">
    <w:name w:val="apple-converted-space"/>
    <w:basedOn w:val="a0"/>
    <w:rsid w:val="004D3DA7"/>
  </w:style>
  <w:style w:type="character" w:styleId="ad">
    <w:name w:val="FollowedHyperlink"/>
    <w:basedOn w:val="a0"/>
    <w:uiPriority w:val="99"/>
    <w:semiHidden/>
    <w:unhideWhenUsed/>
    <w:rsid w:val="004D3DA7"/>
    <w:rPr>
      <w:color w:val="954F72" w:themeColor="followedHyperlink"/>
      <w:u w:val="single"/>
    </w:rPr>
  </w:style>
  <w:style w:type="paragraph" w:styleId="ae">
    <w:name w:val="header"/>
    <w:basedOn w:val="a"/>
    <w:link w:val="af"/>
    <w:uiPriority w:val="99"/>
    <w:unhideWhenUsed/>
    <w:rsid w:val="00F84370"/>
    <w:pPr>
      <w:tabs>
        <w:tab w:val="center" w:pos="4252"/>
        <w:tab w:val="right" w:pos="8504"/>
      </w:tabs>
      <w:snapToGrid w:val="0"/>
    </w:pPr>
  </w:style>
  <w:style w:type="character" w:customStyle="1" w:styleId="af">
    <w:name w:val="ヘッダー (文字)"/>
    <w:basedOn w:val="a0"/>
    <w:link w:val="ae"/>
    <w:uiPriority w:val="99"/>
    <w:rsid w:val="00F84370"/>
  </w:style>
  <w:style w:type="paragraph" w:styleId="af0">
    <w:name w:val="footer"/>
    <w:basedOn w:val="a"/>
    <w:link w:val="af1"/>
    <w:uiPriority w:val="99"/>
    <w:unhideWhenUsed/>
    <w:rsid w:val="00F84370"/>
    <w:pPr>
      <w:tabs>
        <w:tab w:val="center" w:pos="4252"/>
        <w:tab w:val="right" w:pos="8504"/>
      </w:tabs>
      <w:snapToGrid w:val="0"/>
    </w:pPr>
  </w:style>
  <w:style w:type="character" w:customStyle="1" w:styleId="af1">
    <w:name w:val="フッター (文字)"/>
    <w:basedOn w:val="a0"/>
    <w:link w:val="af0"/>
    <w:uiPriority w:val="99"/>
    <w:rsid w:val="00F84370"/>
  </w:style>
  <w:style w:type="character" w:styleId="af2">
    <w:name w:val="page number"/>
    <w:basedOn w:val="a0"/>
    <w:uiPriority w:val="99"/>
    <w:semiHidden/>
    <w:unhideWhenUsed/>
    <w:rsid w:val="00F84370"/>
  </w:style>
  <w:style w:type="paragraph" w:styleId="af3">
    <w:name w:val="Balloon Text"/>
    <w:basedOn w:val="a"/>
    <w:link w:val="af4"/>
    <w:uiPriority w:val="99"/>
    <w:semiHidden/>
    <w:unhideWhenUsed/>
    <w:rsid w:val="00E0690A"/>
    <w:rPr>
      <w:rFonts w:asciiTheme="majorHAnsi" w:eastAsiaTheme="majorEastAsia" w:hAnsiTheme="majorHAnsi" w:cstheme="majorBidi"/>
      <w:sz w:val="18"/>
      <w:szCs w:val="18"/>
    </w:rPr>
  </w:style>
  <w:style w:type="character" w:customStyle="1" w:styleId="af4">
    <w:name w:val="吹き出し (文字)"/>
    <w:basedOn w:val="a0"/>
    <w:link w:val="af3"/>
    <w:uiPriority w:val="99"/>
    <w:semiHidden/>
    <w:rsid w:val="00E0690A"/>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477031">
      <w:bodyDiv w:val="1"/>
      <w:marLeft w:val="0"/>
      <w:marRight w:val="0"/>
      <w:marTop w:val="0"/>
      <w:marBottom w:val="0"/>
      <w:divBdr>
        <w:top w:val="none" w:sz="0" w:space="0" w:color="auto"/>
        <w:left w:val="none" w:sz="0" w:space="0" w:color="auto"/>
        <w:bottom w:val="none" w:sz="0" w:space="0" w:color="auto"/>
        <w:right w:val="none" w:sz="0" w:space="0" w:color="auto"/>
      </w:divBdr>
    </w:div>
    <w:div w:id="583733024">
      <w:bodyDiv w:val="1"/>
      <w:marLeft w:val="0"/>
      <w:marRight w:val="0"/>
      <w:marTop w:val="0"/>
      <w:marBottom w:val="0"/>
      <w:divBdr>
        <w:top w:val="none" w:sz="0" w:space="0" w:color="auto"/>
        <w:left w:val="none" w:sz="0" w:space="0" w:color="auto"/>
        <w:bottom w:val="none" w:sz="0" w:space="0" w:color="auto"/>
        <w:right w:val="none" w:sz="0" w:space="0" w:color="auto"/>
      </w:divBdr>
    </w:div>
    <w:div w:id="807163126">
      <w:bodyDiv w:val="1"/>
      <w:marLeft w:val="0"/>
      <w:marRight w:val="0"/>
      <w:marTop w:val="0"/>
      <w:marBottom w:val="0"/>
      <w:divBdr>
        <w:top w:val="none" w:sz="0" w:space="0" w:color="auto"/>
        <w:left w:val="none" w:sz="0" w:space="0" w:color="auto"/>
        <w:bottom w:val="none" w:sz="0" w:space="0" w:color="auto"/>
        <w:right w:val="none" w:sz="0" w:space="0" w:color="auto"/>
      </w:divBdr>
    </w:div>
    <w:div w:id="947468598">
      <w:bodyDiv w:val="1"/>
      <w:marLeft w:val="0"/>
      <w:marRight w:val="0"/>
      <w:marTop w:val="0"/>
      <w:marBottom w:val="0"/>
      <w:divBdr>
        <w:top w:val="none" w:sz="0" w:space="0" w:color="auto"/>
        <w:left w:val="none" w:sz="0" w:space="0" w:color="auto"/>
        <w:bottom w:val="none" w:sz="0" w:space="0" w:color="auto"/>
        <w:right w:val="none" w:sz="0" w:space="0" w:color="auto"/>
      </w:divBdr>
    </w:div>
    <w:div w:id="1216577221">
      <w:bodyDiv w:val="1"/>
      <w:marLeft w:val="0"/>
      <w:marRight w:val="0"/>
      <w:marTop w:val="0"/>
      <w:marBottom w:val="0"/>
      <w:divBdr>
        <w:top w:val="none" w:sz="0" w:space="0" w:color="auto"/>
        <w:left w:val="none" w:sz="0" w:space="0" w:color="auto"/>
        <w:bottom w:val="none" w:sz="0" w:space="0" w:color="auto"/>
        <w:right w:val="none" w:sz="0" w:space="0" w:color="auto"/>
      </w:divBdr>
    </w:div>
    <w:div w:id="1318143678">
      <w:bodyDiv w:val="1"/>
      <w:marLeft w:val="0"/>
      <w:marRight w:val="0"/>
      <w:marTop w:val="0"/>
      <w:marBottom w:val="0"/>
      <w:divBdr>
        <w:top w:val="none" w:sz="0" w:space="0" w:color="auto"/>
        <w:left w:val="none" w:sz="0" w:space="0" w:color="auto"/>
        <w:bottom w:val="none" w:sz="0" w:space="0" w:color="auto"/>
        <w:right w:val="none" w:sz="0" w:space="0" w:color="auto"/>
      </w:divBdr>
    </w:div>
    <w:div w:id="1493066732">
      <w:bodyDiv w:val="1"/>
      <w:marLeft w:val="0"/>
      <w:marRight w:val="0"/>
      <w:marTop w:val="0"/>
      <w:marBottom w:val="0"/>
      <w:divBdr>
        <w:top w:val="none" w:sz="0" w:space="0" w:color="auto"/>
        <w:left w:val="none" w:sz="0" w:space="0" w:color="auto"/>
        <w:bottom w:val="none" w:sz="0" w:space="0" w:color="auto"/>
        <w:right w:val="none" w:sz="0" w:space="0" w:color="auto"/>
      </w:divBdr>
      <w:divsChild>
        <w:div w:id="1758482153">
          <w:marLeft w:val="360"/>
          <w:marRight w:val="0"/>
          <w:marTop w:val="200"/>
          <w:marBottom w:val="0"/>
          <w:divBdr>
            <w:top w:val="none" w:sz="0" w:space="0" w:color="auto"/>
            <w:left w:val="none" w:sz="0" w:space="0" w:color="auto"/>
            <w:bottom w:val="none" w:sz="0" w:space="0" w:color="auto"/>
            <w:right w:val="none" w:sz="0" w:space="0" w:color="auto"/>
          </w:divBdr>
        </w:div>
        <w:div w:id="1425758033">
          <w:marLeft w:val="360"/>
          <w:marRight w:val="0"/>
          <w:marTop w:val="200"/>
          <w:marBottom w:val="0"/>
          <w:divBdr>
            <w:top w:val="none" w:sz="0" w:space="0" w:color="auto"/>
            <w:left w:val="none" w:sz="0" w:space="0" w:color="auto"/>
            <w:bottom w:val="none" w:sz="0" w:space="0" w:color="auto"/>
            <w:right w:val="none" w:sz="0" w:space="0" w:color="auto"/>
          </w:divBdr>
        </w:div>
      </w:divsChild>
    </w:div>
    <w:div w:id="1512719955">
      <w:bodyDiv w:val="1"/>
      <w:marLeft w:val="0"/>
      <w:marRight w:val="0"/>
      <w:marTop w:val="0"/>
      <w:marBottom w:val="0"/>
      <w:divBdr>
        <w:top w:val="none" w:sz="0" w:space="0" w:color="auto"/>
        <w:left w:val="none" w:sz="0" w:space="0" w:color="auto"/>
        <w:bottom w:val="none" w:sz="0" w:space="0" w:color="auto"/>
        <w:right w:val="none" w:sz="0" w:space="0" w:color="auto"/>
      </w:divBdr>
      <w:divsChild>
        <w:div w:id="315961098">
          <w:marLeft w:val="360"/>
          <w:marRight w:val="0"/>
          <w:marTop w:val="200"/>
          <w:marBottom w:val="0"/>
          <w:divBdr>
            <w:top w:val="none" w:sz="0" w:space="0" w:color="auto"/>
            <w:left w:val="none" w:sz="0" w:space="0" w:color="auto"/>
            <w:bottom w:val="none" w:sz="0" w:space="0" w:color="auto"/>
            <w:right w:val="none" w:sz="0" w:space="0" w:color="auto"/>
          </w:divBdr>
        </w:div>
        <w:div w:id="169027429">
          <w:marLeft w:val="360"/>
          <w:marRight w:val="0"/>
          <w:marTop w:val="200"/>
          <w:marBottom w:val="0"/>
          <w:divBdr>
            <w:top w:val="none" w:sz="0" w:space="0" w:color="auto"/>
            <w:left w:val="none" w:sz="0" w:space="0" w:color="auto"/>
            <w:bottom w:val="none" w:sz="0" w:space="0" w:color="auto"/>
            <w:right w:val="none" w:sz="0" w:space="0" w:color="auto"/>
          </w:divBdr>
        </w:div>
      </w:divsChild>
    </w:div>
    <w:div w:id="185121728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http://www.jpnsport.go.jp/anzen/saigai/qa/tabid/100/Default.aspx" TargetMode="Externa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hyperlink" Target="http://www.jpnsport.go.jp/Portals/0/naash-reiki/act/frame/frame110000191.htm" TargetMode="External"/><Relationship Id="rId24" Type="http://schemas.openxmlformats.org/officeDocument/2006/relationships/footer" Target="footer1.xml"/><Relationship Id="rId5"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10.emf"/><Relationship Id="rId10" Type="http://schemas.openxmlformats.org/officeDocument/2006/relationships/endnotes" Target="endnotes.xml"/><Relationship Id="rId19" Type="http://schemas.openxmlformats.org/officeDocument/2006/relationships/hyperlink" Target="http://www.jpnsport.go.jp/anzen/saigai/downroad/tabid/81/Default.aspx" TargetMode="Externa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9.emf"/><Relationship Id="rId27" Type="http://schemas.openxmlformats.org/officeDocument/2006/relationships/theme" Target="theme/theme1.xml"/></Relationships>
</file>

<file path=word/theme/theme1.xml><?xml version="1.0" encoding="utf-8"?>
<a:theme xmlns:a="http://schemas.openxmlformats.org/drawingml/2006/main" name="ホワイト">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Yu Gothic Light"/>
        <a:ea typeface="ＭＳ ゴシック"/>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Yu Mincho"/>
        <a:ea typeface="ＭＳ 明朝"/>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ドキュメント" ma:contentTypeID="0x010100A35B80C0FEAB804C89874BC834F731A2" ma:contentTypeVersion="2" ma:contentTypeDescription="新しいドキュメントを作成します。" ma:contentTypeScope="" ma:versionID="d2db6070c781454239b7444e036ab306">
  <xsd:schema xmlns:xsd="http://www.w3.org/2001/XMLSchema" xmlns:xs="http://www.w3.org/2001/XMLSchema" xmlns:p="http://schemas.microsoft.com/office/2006/metadata/properties" xmlns:ns2="1588dd19-42da-406a-944d-442a6177c98b" targetNamespace="http://schemas.microsoft.com/office/2006/metadata/properties" ma:root="true" ma:fieldsID="5e1656efdb35f3e1ba3fa8ac0cf0ded4" ns2:_="">
    <xsd:import namespace="1588dd19-42da-406a-944d-442a6177c98b"/>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588dd19-42da-406a-944d-442a6177c98b"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99742BB-11FD-42B2-9DA4-6118CD894F2F}">
  <ds:schemaRefs>
    <ds:schemaRef ds:uri="http://schemas.microsoft.com/sharepoint/v3/contenttype/forms"/>
  </ds:schemaRefs>
</ds:datastoreItem>
</file>

<file path=customXml/itemProps2.xml><?xml version="1.0" encoding="utf-8"?>
<ds:datastoreItem xmlns:ds="http://schemas.openxmlformats.org/officeDocument/2006/customXml" ds:itemID="{0EF3B654-47A3-4992-948C-C63D65BBA711}">
  <ds:schemaRefs>
    <ds:schemaRef ds:uri="http://schemas.microsoft.com/office/2006/metadata/properties"/>
    <ds:schemaRef ds:uri="http://purl.org/dc/dcmitype/"/>
    <ds:schemaRef ds:uri="http://schemas.microsoft.com/office/infopath/2007/PartnerControls"/>
    <ds:schemaRef ds:uri="http://schemas.microsoft.com/office/2006/documentManagement/types"/>
    <ds:schemaRef ds:uri="http://schemas.openxmlformats.org/package/2006/metadata/core-properties"/>
    <ds:schemaRef ds:uri="http://purl.org/dc/elements/1.1/"/>
    <ds:schemaRef ds:uri="1588dd19-42da-406a-944d-442a6177c98b"/>
    <ds:schemaRef ds:uri="http://www.w3.org/XML/1998/namespace"/>
    <ds:schemaRef ds:uri="http://purl.org/dc/terms/"/>
  </ds:schemaRefs>
</ds:datastoreItem>
</file>

<file path=customXml/itemProps3.xml><?xml version="1.0" encoding="utf-8"?>
<ds:datastoreItem xmlns:ds="http://schemas.openxmlformats.org/officeDocument/2006/customXml" ds:itemID="{8068F745-8EE3-46E3-954D-799CC23CA33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588dd19-42da-406a-944d-442a6177c98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14</Pages>
  <Words>1183</Words>
  <Characters>6745</Characters>
  <Application>Microsoft Office Word</Application>
  <DocSecurity>0</DocSecurity>
  <Lines>56</Lines>
  <Paragraphs>15</Paragraphs>
  <ScaleCrop>false</ScaleCrop>
  <HeadingPairs>
    <vt:vector size="4" baseType="variant">
      <vt:variant>
        <vt:lpstr>タイトル</vt:lpstr>
      </vt:variant>
      <vt:variant>
        <vt:i4>1</vt:i4>
      </vt:variant>
      <vt:variant>
        <vt:lpstr>Headings</vt:lpstr>
      </vt:variant>
      <vt:variant>
        <vt:i4>1</vt:i4>
      </vt:variant>
    </vt:vector>
  </HeadingPairs>
  <TitlesOfParts>
    <vt:vector size="2" baseType="lpstr">
      <vt:lpstr/>
      <vt:lpstr>独立行政法人日本スポーツ振興センター 災害共済給付について</vt:lpstr>
    </vt:vector>
  </TitlesOfParts>
  <Company/>
  <LinksUpToDate>false</LinksUpToDate>
  <CharactersWithSpaces>7913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椎名和郎</dc:creator>
  <cp:lastModifiedBy>kiyoto</cp:lastModifiedBy>
  <cp:revision>9</cp:revision>
  <cp:lastPrinted>2017-09-12T02:50:00Z</cp:lastPrinted>
  <dcterms:created xsi:type="dcterms:W3CDTF">2017-09-12T01:21:00Z</dcterms:created>
  <dcterms:modified xsi:type="dcterms:W3CDTF">2017-09-12T02:51:00Z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0x010100A35B80C0FEAB804C89874BC834F731A2</vt:lpwstr>
  </property>
</Properties>
</file>